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AF44F22" w14:textId="77777777" w:rsidR="0079317A" w:rsidRPr="003C2B82" w:rsidRDefault="0079317A" w:rsidP="00576901">
      <w:pPr>
        <w:autoSpaceDE w:val="0"/>
        <w:autoSpaceDN w:val="0"/>
        <w:adjustRightInd w:val="0"/>
        <w:spacing w:after="0" w:line="288" w:lineRule="auto"/>
        <w:jc w:val="both"/>
        <w:rPr>
          <w:rFonts w:ascii="Verdana" w:hAnsi="Verdana" w:cstheme="minorHAnsi"/>
          <w:sz w:val="20"/>
          <w:szCs w:val="20"/>
        </w:rPr>
      </w:pPr>
    </w:p>
    <w:p w14:paraId="598C9395" w14:textId="77777777" w:rsidR="0058442D" w:rsidRPr="003C2B82" w:rsidRDefault="0058442D" w:rsidP="00576901">
      <w:pPr>
        <w:autoSpaceDE w:val="0"/>
        <w:autoSpaceDN w:val="0"/>
        <w:adjustRightInd w:val="0"/>
        <w:spacing w:after="0" w:line="288" w:lineRule="auto"/>
        <w:jc w:val="both"/>
        <w:rPr>
          <w:rFonts w:ascii="Verdana" w:hAnsi="Verdana" w:cstheme="minorHAnsi"/>
          <w:sz w:val="20"/>
          <w:szCs w:val="20"/>
        </w:rPr>
      </w:pPr>
    </w:p>
    <w:p w14:paraId="0106AFDD" w14:textId="77777777" w:rsidR="0058442D" w:rsidRPr="003C2B82" w:rsidRDefault="0058442D" w:rsidP="00576901">
      <w:pPr>
        <w:autoSpaceDE w:val="0"/>
        <w:autoSpaceDN w:val="0"/>
        <w:adjustRightInd w:val="0"/>
        <w:spacing w:after="0" w:line="288" w:lineRule="auto"/>
        <w:jc w:val="both"/>
        <w:rPr>
          <w:rFonts w:ascii="Verdana" w:hAnsi="Verdana" w:cstheme="minorHAnsi"/>
          <w:sz w:val="20"/>
          <w:szCs w:val="20"/>
        </w:rPr>
      </w:pPr>
    </w:p>
    <w:p w14:paraId="78955553" w14:textId="77777777" w:rsidR="0058442D" w:rsidRPr="003C2B82" w:rsidRDefault="0058442D" w:rsidP="00576901">
      <w:pPr>
        <w:autoSpaceDE w:val="0"/>
        <w:autoSpaceDN w:val="0"/>
        <w:adjustRightInd w:val="0"/>
        <w:spacing w:after="0" w:line="288" w:lineRule="auto"/>
        <w:jc w:val="both"/>
        <w:rPr>
          <w:rFonts w:ascii="Verdana" w:hAnsi="Verdana" w:cstheme="minorHAnsi"/>
          <w:sz w:val="20"/>
          <w:szCs w:val="20"/>
        </w:rPr>
      </w:pPr>
    </w:p>
    <w:p w14:paraId="13F73928" w14:textId="77777777" w:rsidR="0058442D" w:rsidRPr="003C2B82" w:rsidRDefault="0058442D" w:rsidP="00576901">
      <w:pPr>
        <w:autoSpaceDE w:val="0"/>
        <w:autoSpaceDN w:val="0"/>
        <w:adjustRightInd w:val="0"/>
        <w:spacing w:after="0" w:line="288" w:lineRule="auto"/>
        <w:jc w:val="both"/>
        <w:rPr>
          <w:rFonts w:ascii="Verdana" w:hAnsi="Verdana" w:cstheme="minorHAnsi"/>
          <w:sz w:val="20"/>
          <w:szCs w:val="20"/>
        </w:rPr>
      </w:pPr>
    </w:p>
    <w:p w14:paraId="0E58770C" w14:textId="77777777" w:rsidR="0058442D" w:rsidRPr="003C2B82" w:rsidRDefault="0058442D" w:rsidP="00576901">
      <w:pPr>
        <w:autoSpaceDE w:val="0"/>
        <w:autoSpaceDN w:val="0"/>
        <w:adjustRightInd w:val="0"/>
        <w:spacing w:after="0" w:line="288" w:lineRule="auto"/>
        <w:jc w:val="both"/>
        <w:rPr>
          <w:rFonts w:ascii="Verdana" w:hAnsi="Verdana" w:cstheme="minorHAnsi"/>
          <w:sz w:val="20"/>
          <w:szCs w:val="20"/>
        </w:rPr>
      </w:pPr>
    </w:p>
    <w:p w14:paraId="72DBADB8" w14:textId="77777777" w:rsidR="0058442D" w:rsidRPr="003C2B82" w:rsidRDefault="0058442D" w:rsidP="00576901">
      <w:pPr>
        <w:autoSpaceDE w:val="0"/>
        <w:autoSpaceDN w:val="0"/>
        <w:adjustRightInd w:val="0"/>
        <w:spacing w:after="0" w:line="288" w:lineRule="auto"/>
        <w:jc w:val="both"/>
        <w:rPr>
          <w:rFonts w:ascii="Verdana" w:hAnsi="Verdana" w:cstheme="minorHAnsi"/>
          <w:sz w:val="20"/>
          <w:szCs w:val="20"/>
        </w:rPr>
      </w:pPr>
    </w:p>
    <w:p w14:paraId="70A46C0B" w14:textId="77777777" w:rsidR="0058442D" w:rsidRPr="003C2B82" w:rsidRDefault="0058442D" w:rsidP="00576901">
      <w:pPr>
        <w:autoSpaceDE w:val="0"/>
        <w:autoSpaceDN w:val="0"/>
        <w:adjustRightInd w:val="0"/>
        <w:spacing w:after="0" w:line="288" w:lineRule="auto"/>
        <w:jc w:val="both"/>
        <w:rPr>
          <w:rFonts w:ascii="Verdana" w:hAnsi="Verdana" w:cstheme="minorHAnsi"/>
          <w:sz w:val="20"/>
          <w:szCs w:val="20"/>
        </w:rPr>
      </w:pPr>
    </w:p>
    <w:p w14:paraId="6ED1DA1B" w14:textId="77777777" w:rsidR="0058442D" w:rsidRPr="003C2B82" w:rsidRDefault="0058442D" w:rsidP="00576901">
      <w:pPr>
        <w:autoSpaceDE w:val="0"/>
        <w:autoSpaceDN w:val="0"/>
        <w:adjustRightInd w:val="0"/>
        <w:spacing w:after="0" w:line="288" w:lineRule="auto"/>
        <w:jc w:val="both"/>
        <w:rPr>
          <w:rFonts w:ascii="Verdana" w:hAnsi="Verdana" w:cstheme="minorHAnsi"/>
          <w:sz w:val="20"/>
          <w:szCs w:val="20"/>
        </w:rPr>
      </w:pPr>
    </w:p>
    <w:p w14:paraId="03A91E3F" w14:textId="77777777" w:rsidR="0058442D" w:rsidRPr="003C2B82" w:rsidRDefault="0058442D" w:rsidP="00576901">
      <w:pPr>
        <w:autoSpaceDE w:val="0"/>
        <w:autoSpaceDN w:val="0"/>
        <w:adjustRightInd w:val="0"/>
        <w:spacing w:after="0" w:line="288" w:lineRule="auto"/>
        <w:jc w:val="both"/>
        <w:rPr>
          <w:rFonts w:ascii="Verdana" w:hAnsi="Verdana" w:cstheme="minorHAnsi"/>
          <w:sz w:val="20"/>
          <w:szCs w:val="20"/>
        </w:rPr>
      </w:pPr>
    </w:p>
    <w:p w14:paraId="09FA01AD" w14:textId="77777777" w:rsidR="0058442D" w:rsidRPr="003C2B82" w:rsidRDefault="0058442D" w:rsidP="00576901">
      <w:pPr>
        <w:autoSpaceDE w:val="0"/>
        <w:autoSpaceDN w:val="0"/>
        <w:adjustRightInd w:val="0"/>
        <w:spacing w:after="0" w:line="288" w:lineRule="auto"/>
        <w:jc w:val="both"/>
        <w:rPr>
          <w:rFonts w:ascii="Verdana" w:hAnsi="Verdana" w:cstheme="minorHAnsi"/>
          <w:sz w:val="20"/>
          <w:szCs w:val="20"/>
        </w:rPr>
      </w:pPr>
    </w:p>
    <w:p w14:paraId="571EF275" w14:textId="77777777" w:rsidR="0058442D" w:rsidRPr="003C2B82" w:rsidRDefault="0058442D" w:rsidP="00576901">
      <w:pPr>
        <w:autoSpaceDE w:val="0"/>
        <w:autoSpaceDN w:val="0"/>
        <w:adjustRightInd w:val="0"/>
        <w:spacing w:after="0" w:line="288" w:lineRule="auto"/>
        <w:jc w:val="both"/>
        <w:rPr>
          <w:rFonts w:ascii="Verdana" w:hAnsi="Verdana" w:cstheme="minorHAnsi"/>
          <w:sz w:val="20"/>
          <w:szCs w:val="20"/>
        </w:rPr>
      </w:pPr>
    </w:p>
    <w:p w14:paraId="59485D93" w14:textId="77777777" w:rsidR="006B0BF9" w:rsidRPr="003C2B82" w:rsidRDefault="006B0BF9" w:rsidP="00576901">
      <w:pPr>
        <w:autoSpaceDE w:val="0"/>
        <w:autoSpaceDN w:val="0"/>
        <w:adjustRightInd w:val="0"/>
        <w:spacing w:after="0" w:line="288" w:lineRule="auto"/>
        <w:jc w:val="both"/>
        <w:rPr>
          <w:rFonts w:ascii="Verdana" w:hAnsi="Verdana" w:cstheme="minorHAnsi"/>
          <w:sz w:val="20"/>
          <w:szCs w:val="20"/>
        </w:rPr>
      </w:pPr>
    </w:p>
    <w:p w14:paraId="483ABFE5" w14:textId="77777777" w:rsidR="006B0BF9" w:rsidRPr="003C2B82" w:rsidRDefault="006B0BF9" w:rsidP="00576901">
      <w:pPr>
        <w:autoSpaceDE w:val="0"/>
        <w:autoSpaceDN w:val="0"/>
        <w:adjustRightInd w:val="0"/>
        <w:spacing w:after="0" w:line="288" w:lineRule="auto"/>
        <w:jc w:val="both"/>
        <w:rPr>
          <w:rFonts w:ascii="Verdana" w:hAnsi="Verdana" w:cstheme="minorHAnsi"/>
          <w:sz w:val="20"/>
          <w:szCs w:val="20"/>
        </w:rPr>
      </w:pPr>
    </w:p>
    <w:p w14:paraId="10E098D3" w14:textId="77777777" w:rsidR="006B0BF9" w:rsidRPr="00804059" w:rsidRDefault="006B0BF9" w:rsidP="00FB75D6">
      <w:pPr>
        <w:spacing w:line="240" w:lineRule="auto"/>
        <w:jc w:val="center"/>
        <w:rPr>
          <w:rFonts w:ascii="Verdana" w:hAnsi="Verdana" w:cstheme="minorHAnsi"/>
          <w:sz w:val="20"/>
          <w:szCs w:val="20"/>
          <w:lang w:val="en-GB"/>
        </w:rPr>
      </w:pPr>
      <w:r w:rsidRPr="00804059">
        <w:rPr>
          <w:rFonts w:ascii="Verdana" w:hAnsi="Verdana" w:cstheme="minorHAnsi"/>
          <w:sz w:val="20"/>
          <w:szCs w:val="20"/>
          <w:lang w:val="en-GB"/>
        </w:rPr>
        <w:t>APM Terminals Pipavav</w:t>
      </w:r>
    </w:p>
    <w:p w14:paraId="135387F5" w14:textId="40CF2799" w:rsidR="006B0BF9" w:rsidRPr="00804059" w:rsidRDefault="008F324F" w:rsidP="00FB75D6">
      <w:pPr>
        <w:spacing w:line="240" w:lineRule="auto"/>
        <w:jc w:val="center"/>
        <w:rPr>
          <w:rFonts w:ascii="Verdana" w:hAnsi="Verdana" w:cstheme="minorHAnsi"/>
          <w:sz w:val="20"/>
          <w:szCs w:val="20"/>
          <w:lang w:val="en-GB"/>
        </w:rPr>
      </w:pPr>
      <w:r w:rsidRPr="00804059">
        <w:rPr>
          <w:rFonts w:ascii="Verdana" w:hAnsi="Verdana" w:cstheme="minorHAnsi"/>
          <w:sz w:val="20"/>
          <w:szCs w:val="20"/>
          <w:lang w:val="en-GB"/>
        </w:rPr>
        <w:t>GUJARAT PIPAVAV PORT LIMITED</w:t>
      </w:r>
    </w:p>
    <w:p w14:paraId="0693896A" w14:textId="77777777" w:rsidR="006B0BF9" w:rsidRPr="00804059" w:rsidRDefault="006B0BF9" w:rsidP="00FB75D6">
      <w:pPr>
        <w:spacing w:line="288" w:lineRule="auto"/>
        <w:jc w:val="center"/>
        <w:rPr>
          <w:rFonts w:ascii="Verdana" w:hAnsi="Verdana" w:cstheme="minorHAnsi"/>
          <w:sz w:val="20"/>
          <w:szCs w:val="20"/>
          <w:lang w:val="en-GB"/>
        </w:rPr>
      </w:pPr>
    </w:p>
    <w:p w14:paraId="650B5EF4" w14:textId="3483CEF9" w:rsidR="00853249" w:rsidRPr="00804059" w:rsidRDefault="00853249" w:rsidP="00FB75D6">
      <w:pPr>
        <w:spacing w:line="288" w:lineRule="auto"/>
        <w:jc w:val="center"/>
        <w:rPr>
          <w:rFonts w:ascii="Verdana" w:hAnsi="Verdana" w:cstheme="minorHAnsi"/>
          <w:sz w:val="20"/>
          <w:szCs w:val="20"/>
          <w:lang w:val="en-GB"/>
        </w:rPr>
      </w:pPr>
      <w:r w:rsidRPr="00804059">
        <w:rPr>
          <w:rFonts w:ascii="Verdana" w:hAnsi="Verdana" w:cstheme="minorHAnsi"/>
          <w:sz w:val="20"/>
          <w:szCs w:val="20"/>
          <w:lang w:val="en-GB"/>
        </w:rPr>
        <w:t>Request for Quotation</w:t>
      </w:r>
    </w:p>
    <w:p w14:paraId="0046A05E" w14:textId="77777777" w:rsidR="006B0BF9" w:rsidRPr="00804059" w:rsidRDefault="006B0BF9" w:rsidP="00FB75D6">
      <w:pPr>
        <w:spacing w:line="288" w:lineRule="auto"/>
        <w:jc w:val="center"/>
        <w:rPr>
          <w:rFonts w:ascii="Verdana" w:hAnsi="Verdana" w:cstheme="minorHAnsi"/>
          <w:sz w:val="20"/>
          <w:szCs w:val="20"/>
          <w:lang w:val="en-GB"/>
        </w:rPr>
      </w:pPr>
      <w:r w:rsidRPr="00804059">
        <w:rPr>
          <w:rFonts w:ascii="Verdana" w:hAnsi="Verdana" w:cstheme="minorHAnsi"/>
          <w:sz w:val="20"/>
          <w:szCs w:val="20"/>
          <w:lang w:val="en-GB"/>
        </w:rPr>
        <w:t>for</w:t>
      </w:r>
    </w:p>
    <w:p w14:paraId="2AFB7D46" w14:textId="3A080238" w:rsidR="00A06BA5" w:rsidRPr="00804059" w:rsidRDefault="007463F2" w:rsidP="00CB4FB5">
      <w:pPr>
        <w:spacing w:line="288" w:lineRule="auto"/>
        <w:jc w:val="center"/>
        <w:rPr>
          <w:rFonts w:ascii="Verdana" w:hAnsi="Verdana" w:cstheme="minorHAnsi"/>
          <w:b/>
          <w:sz w:val="20"/>
          <w:szCs w:val="20"/>
          <w:lang w:val="en-GB"/>
        </w:rPr>
      </w:pPr>
      <w:r w:rsidRPr="007463F2">
        <w:rPr>
          <w:rFonts w:ascii="Verdana" w:hAnsi="Verdana" w:cstheme="minorHAnsi"/>
          <w:b/>
          <w:sz w:val="20"/>
          <w:szCs w:val="20"/>
          <w:lang w:val="en-GB"/>
        </w:rPr>
        <w:t>DESIGN</w:t>
      </w:r>
      <w:r w:rsidR="003E4CC6">
        <w:rPr>
          <w:rFonts w:ascii="Verdana" w:hAnsi="Verdana" w:cstheme="minorHAnsi"/>
          <w:b/>
          <w:sz w:val="20"/>
          <w:szCs w:val="20"/>
          <w:lang w:val="en-GB"/>
        </w:rPr>
        <w:t>,</w:t>
      </w:r>
      <w:r w:rsidRPr="007463F2">
        <w:rPr>
          <w:rFonts w:ascii="Verdana" w:hAnsi="Verdana" w:cstheme="minorHAnsi"/>
          <w:b/>
          <w:sz w:val="20"/>
          <w:szCs w:val="20"/>
          <w:lang w:val="en-GB"/>
        </w:rPr>
        <w:t xml:space="preserve"> PROCURE</w:t>
      </w:r>
      <w:r w:rsidR="00282D85">
        <w:rPr>
          <w:rFonts w:ascii="Verdana" w:hAnsi="Verdana" w:cstheme="minorHAnsi"/>
          <w:b/>
          <w:sz w:val="20"/>
          <w:szCs w:val="20"/>
          <w:lang w:val="en-GB"/>
        </w:rPr>
        <w:t>, SUPPLY AND INSTALLATION</w:t>
      </w:r>
      <w:r w:rsidRPr="007463F2">
        <w:rPr>
          <w:rFonts w:ascii="Verdana" w:hAnsi="Verdana" w:cstheme="minorHAnsi"/>
          <w:b/>
          <w:sz w:val="20"/>
          <w:szCs w:val="20"/>
          <w:lang w:val="en-GB"/>
        </w:rPr>
        <w:t xml:space="preserve"> </w:t>
      </w:r>
      <w:r w:rsidR="00282D85">
        <w:rPr>
          <w:rFonts w:ascii="Verdana" w:hAnsi="Verdana" w:cstheme="minorHAnsi"/>
          <w:b/>
          <w:sz w:val="20"/>
          <w:szCs w:val="20"/>
          <w:lang w:val="en-GB"/>
        </w:rPr>
        <w:t xml:space="preserve">OF CAR PARKING CANOPY/SHED </w:t>
      </w:r>
      <w:r w:rsidRPr="007463F2">
        <w:rPr>
          <w:rFonts w:ascii="Verdana" w:hAnsi="Verdana" w:cstheme="minorHAnsi"/>
          <w:b/>
          <w:sz w:val="20"/>
          <w:szCs w:val="20"/>
          <w:lang w:val="en-GB"/>
        </w:rPr>
        <w:t>AT APM TERMINALS PIPAVAV</w:t>
      </w:r>
    </w:p>
    <w:p w14:paraId="0D019F61" w14:textId="77777777" w:rsidR="006B0BF9" w:rsidRPr="003C2B82" w:rsidRDefault="006B0BF9" w:rsidP="00576901">
      <w:pPr>
        <w:spacing w:line="288" w:lineRule="auto"/>
        <w:jc w:val="both"/>
        <w:rPr>
          <w:rFonts w:ascii="Verdana" w:hAnsi="Verdana" w:cstheme="minorHAnsi"/>
          <w:sz w:val="20"/>
          <w:szCs w:val="20"/>
          <w:lang w:val="en-GB"/>
        </w:rPr>
      </w:pPr>
    </w:p>
    <w:p w14:paraId="124C0184" w14:textId="77777777" w:rsidR="006B0BF9" w:rsidRPr="00E41B63" w:rsidRDefault="006B0BF9" w:rsidP="00576901">
      <w:pPr>
        <w:spacing w:line="288" w:lineRule="auto"/>
        <w:jc w:val="both"/>
        <w:rPr>
          <w:rFonts w:ascii="Verdana" w:hAnsi="Verdana" w:cstheme="minorHAnsi"/>
          <w:sz w:val="20"/>
          <w:szCs w:val="20"/>
          <w:lang w:val="en-GB"/>
        </w:rPr>
      </w:pPr>
    </w:p>
    <w:p w14:paraId="08E2DE0D" w14:textId="77777777" w:rsidR="006B0BF9" w:rsidRPr="003C2B82" w:rsidRDefault="006B0BF9" w:rsidP="00576901">
      <w:pPr>
        <w:autoSpaceDE w:val="0"/>
        <w:autoSpaceDN w:val="0"/>
        <w:adjustRightInd w:val="0"/>
        <w:spacing w:after="0" w:line="288" w:lineRule="auto"/>
        <w:jc w:val="both"/>
        <w:rPr>
          <w:rFonts w:ascii="Verdana" w:hAnsi="Verdana" w:cstheme="minorHAnsi"/>
          <w:sz w:val="20"/>
          <w:szCs w:val="20"/>
        </w:rPr>
      </w:pPr>
    </w:p>
    <w:p w14:paraId="026D5BF0" w14:textId="77777777" w:rsidR="006B0BF9" w:rsidRPr="003C2B82" w:rsidRDefault="006B0BF9" w:rsidP="00576901">
      <w:pPr>
        <w:autoSpaceDE w:val="0"/>
        <w:autoSpaceDN w:val="0"/>
        <w:adjustRightInd w:val="0"/>
        <w:spacing w:after="0" w:line="288" w:lineRule="auto"/>
        <w:jc w:val="both"/>
        <w:rPr>
          <w:rFonts w:ascii="Verdana" w:hAnsi="Verdana" w:cstheme="minorHAnsi"/>
          <w:sz w:val="20"/>
          <w:szCs w:val="20"/>
        </w:rPr>
      </w:pPr>
    </w:p>
    <w:p w14:paraId="386CB70B" w14:textId="77777777" w:rsidR="006B0BF9" w:rsidRPr="003C2B82" w:rsidRDefault="006B0BF9" w:rsidP="00576901">
      <w:pPr>
        <w:autoSpaceDE w:val="0"/>
        <w:autoSpaceDN w:val="0"/>
        <w:adjustRightInd w:val="0"/>
        <w:spacing w:after="0" w:line="288" w:lineRule="auto"/>
        <w:jc w:val="both"/>
        <w:rPr>
          <w:rFonts w:ascii="Verdana" w:hAnsi="Verdana" w:cstheme="minorHAnsi"/>
          <w:sz w:val="20"/>
          <w:szCs w:val="20"/>
        </w:rPr>
      </w:pPr>
    </w:p>
    <w:p w14:paraId="3DB6E4F5" w14:textId="77777777" w:rsidR="006B0BF9" w:rsidRPr="003C2B82" w:rsidRDefault="006B0BF9" w:rsidP="00576901">
      <w:pPr>
        <w:autoSpaceDE w:val="0"/>
        <w:autoSpaceDN w:val="0"/>
        <w:adjustRightInd w:val="0"/>
        <w:spacing w:after="0" w:line="288" w:lineRule="auto"/>
        <w:jc w:val="both"/>
        <w:rPr>
          <w:rFonts w:ascii="Verdana" w:hAnsi="Verdana" w:cstheme="minorHAnsi"/>
          <w:sz w:val="20"/>
          <w:szCs w:val="20"/>
        </w:rPr>
      </w:pPr>
    </w:p>
    <w:p w14:paraId="2C7A722F" w14:textId="77777777" w:rsidR="006B0BF9" w:rsidRPr="003C2B82" w:rsidRDefault="006B0BF9" w:rsidP="00576901">
      <w:pPr>
        <w:autoSpaceDE w:val="0"/>
        <w:autoSpaceDN w:val="0"/>
        <w:adjustRightInd w:val="0"/>
        <w:spacing w:after="0" w:line="288" w:lineRule="auto"/>
        <w:jc w:val="both"/>
        <w:rPr>
          <w:rFonts w:ascii="Verdana" w:hAnsi="Verdana" w:cstheme="minorHAnsi"/>
          <w:sz w:val="20"/>
          <w:szCs w:val="20"/>
        </w:rPr>
      </w:pPr>
    </w:p>
    <w:p w14:paraId="707B2D1E" w14:textId="77777777" w:rsidR="00961E83" w:rsidRPr="003C2B82" w:rsidRDefault="00961E83" w:rsidP="00576901">
      <w:pPr>
        <w:autoSpaceDE w:val="0"/>
        <w:autoSpaceDN w:val="0"/>
        <w:adjustRightInd w:val="0"/>
        <w:spacing w:after="0" w:line="288" w:lineRule="auto"/>
        <w:jc w:val="both"/>
        <w:rPr>
          <w:rFonts w:ascii="Verdana" w:hAnsi="Verdana" w:cstheme="minorHAnsi"/>
          <w:sz w:val="20"/>
          <w:szCs w:val="20"/>
        </w:rPr>
      </w:pPr>
    </w:p>
    <w:p w14:paraId="407ED302" w14:textId="77777777" w:rsidR="00961E83" w:rsidRPr="003C2B82" w:rsidRDefault="00961E83" w:rsidP="00576901">
      <w:pPr>
        <w:autoSpaceDE w:val="0"/>
        <w:autoSpaceDN w:val="0"/>
        <w:adjustRightInd w:val="0"/>
        <w:spacing w:after="0" w:line="288" w:lineRule="auto"/>
        <w:jc w:val="both"/>
        <w:rPr>
          <w:rFonts w:ascii="Verdana" w:hAnsi="Verdana" w:cstheme="minorHAnsi"/>
          <w:sz w:val="20"/>
          <w:szCs w:val="20"/>
        </w:rPr>
      </w:pPr>
    </w:p>
    <w:p w14:paraId="5C71B7FC" w14:textId="77777777" w:rsidR="00961E83" w:rsidRPr="003C2B82" w:rsidRDefault="00961E83" w:rsidP="00576901">
      <w:pPr>
        <w:autoSpaceDE w:val="0"/>
        <w:autoSpaceDN w:val="0"/>
        <w:adjustRightInd w:val="0"/>
        <w:spacing w:after="0" w:line="288" w:lineRule="auto"/>
        <w:jc w:val="both"/>
        <w:rPr>
          <w:rFonts w:ascii="Verdana" w:hAnsi="Verdana" w:cstheme="minorHAnsi"/>
          <w:sz w:val="20"/>
          <w:szCs w:val="20"/>
        </w:rPr>
      </w:pPr>
    </w:p>
    <w:p w14:paraId="11AC2A99" w14:textId="77777777" w:rsidR="00961E83" w:rsidRPr="003C2B82" w:rsidRDefault="00961E83" w:rsidP="00576901">
      <w:pPr>
        <w:autoSpaceDE w:val="0"/>
        <w:autoSpaceDN w:val="0"/>
        <w:adjustRightInd w:val="0"/>
        <w:spacing w:after="0" w:line="288" w:lineRule="auto"/>
        <w:jc w:val="both"/>
        <w:rPr>
          <w:rFonts w:ascii="Verdana" w:hAnsi="Verdana" w:cstheme="minorHAnsi"/>
          <w:sz w:val="20"/>
          <w:szCs w:val="20"/>
        </w:rPr>
      </w:pPr>
    </w:p>
    <w:p w14:paraId="14EAE037" w14:textId="77777777" w:rsidR="00961E83" w:rsidRPr="003C2B82" w:rsidRDefault="00961E83" w:rsidP="00576901">
      <w:pPr>
        <w:autoSpaceDE w:val="0"/>
        <w:autoSpaceDN w:val="0"/>
        <w:adjustRightInd w:val="0"/>
        <w:spacing w:after="0" w:line="288" w:lineRule="auto"/>
        <w:jc w:val="both"/>
        <w:rPr>
          <w:rFonts w:ascii="Verdana" w:hAnsi="Verdana" w:cstheme="minorHAnsi"/>
          <w:sz w:val="20"/>
          <w:szCs w:val="20"/>
        </w:rPr>
      </w:pPr>
    </w:p>
    <w:p w14:paraId="11A84D0A" w14:textId="77777777" w:rsidR="00961E83" w:rsidRPr="003C2B82" w:rsidRDefault="00961E83" w:rsidP="00576901">
      <w:pPr>
        <w:autoSpaceDE w:val="0"/>
        <w:autoSpaceDN w:val="0"/>
        <w:adjustRightInd w:val="0"/>
        <w:spacing w:after="0" w:line="288" w:lineRule="auto"/>
        <w:jc w:val="both"/>
        <w:rPr>
          <w:rFonts w:ascii="Verdana" w:hAnsi="Verdana" w:cstheme="minorHAnsi"/>
          <w:sz w:val="20"/>
          <w:szCs w:val="20"/>
        </w:rPr>
      </w:pPr>
    </w:p>
    <w:p w14:paraId="00A02ECF" w14:textId="77777777" w:rsidR="00961E83" w:rsidRPr="003C2B82" w:rsidRDefault="00961E83" w:rsidP="00576901">
      <w:pPr>
        <w:autoSpaceDE w:val="0"/>
        <w:autoSpaceDN w:val="0"/>
        <w:adjustRightInd w:val="0"/>
        <w:spacing w:after="0" w:line="288" w:lineRule="auto"/>
        <w:jc w:val="both"/>
        <w:rPr>
          <w:rFonts w:ascii="Verdana" w:hAnsi="Verdana" w:cstheme="minorHAnsi"/>
          <w:sz w:val="20"/>
          <w:szCs w:val="20"/>
        </w:rPr>
      </w:pPr>
    </w:p>
    <w:p w14:paraId="1C307B31" w14:textId="77777777" w:rsidR="00961E83" w:rsidRPr="003C2B82" w:rsidRDefault="00961E83" w:rsidP="00576901">
      <w:pPr>
        <w:autoSpaceDE w:val="0"/>
        <w:autoSpaceDN w:val="0"/>
        <w:adjustRightInd w:val="0"/>
        <w:spacing w:after="0" w:line="288" w:lineRule="auto"/>
        <w:jc w:val="both"/>
        <w:rPr>
          <w:rFonts w:ascii="Verdana" w:hAnsi="Verdana" w:cstheme="minorHAnsi"/>
          <w:sz w:val="20"/>
          <w:szCs w:val="20"/>
        </w:rPr>
      </w:pPr>
    </w:p>
    <w:p w14:paraId="0AF2BEED" w14:textId="77777777" w:rsidR="00961E83" w:rsidRPr="003C2B82" w:rsidRDefault="00961E83" w:rsidP="00576901">
      <w:pPr>
        <w:autoSpaceDE w:val="0"/>
        <w:autoSpaceDN w:val="0"/>
        <w:adjustRightInd w:val="0"/>
        <w:spacing w:after="0" w:line="288" w:lineRule="auto"/>
        <w:jc w:val="both"/>
        <w:rPr>
          <w:rFonts w:ascii="Verdana" w:hAnsi="Verdana" w:cstheme="minorHAnsi"/>
          <w:sz w:val="20"/>
          <w:szCs w:val="20"/>
        </w:rPr>
      </w:pPr>
    </w:p>
    <w:p w14:paraId="1D934AF3" w14:textId="77777777" w:rsidR="00961E83" w:rsidRPr="003C2B82" w:rsidRDefault="00961E83" w:rsidP="00576901">
      <w:pPr>
        <w:autoSpaceDE w:val="0"/>
        <w:autoSpaceDN w:val="0"/>
        <w:adjustRightInd w:val="0"/>
        <w:spacing w:after="0" w:line="288" w:lineRule="auto"/>
        <w:jc w:val="both"/>
        <w:rPr>
          <w:rFonts w:ascii="Verdana" w:hAnsi="Verdana" w:cstheme="minorHAnsi"/>
          <w:sz w:val="20"/>
          <w:szCs w:val="20"/>
        </w:rPr>
      </w:pPr>
    </w:p>
    <w:p w14:paraId="36AF1AFE" w14:textId="77777777" w:rsidR="00961E83" w:rsidRPr="003C2B82" w:rsidRDefault="00961E83" w:rsidP="00576901">
      <w:pPr>
        <w:autoSpaceDE w:val="0"/>
        <w:autoSpaceDN w:val="0"/>
        <w:adjustRightInd w:val="0"/>
        <w:spacing w:after="0" w:line="288" w:lineRule="auto"/>
        <w:jc w:val="both"/>
        <w:rPr>
          <w:rFonts w:ascii="Verdana" w:hAnsi="Verdana" w:cstheme="minorHAnsi"/>
          <w:sz w:val="20"/>
          <w:szCs w:val="20"/>
        </w:rPr>
      </w:pPr>
    </w:p>
    <w:p w14:paraId="76AB41C6" w14:textId="77777777" w:rsidR="0004176E" w:rsidRPr="003C2B82" w:rsidRDefault="0004176E" w:rsidP="00576901">
      <w:pPr>
        <w:autoSpaceDE w:val="0"/>
        <w:autoSpaceDN w:val="0"/>
        <w:adjustRightInd w:val="0"/>
        <w:spacing w:after="0" w:line="288" w:lineRule="auto"/>
        <w:jc w:val="both"/>
        <w:rPr>
          <w:rFonts w:ascii="Verdana" w:hAnsi="Verdana" w:cstheme="minorHAnsi"/>
          <w:b/>
          <w:i/>
          <w:sz w:val="20"/>
          <w:szCs w:val="20"/>
        </w:rPr>
      </w:pPr>
    </w:p>
    <w:p w14:paraId="230733A1" w14:textId="77777777" w:rsidR="0081616D" w:rsidRPr="003C2B82" w:rsidRDefault="0081616D">
      <w:pPr>
        <w:rPr>
          <w:rFonts w:ascii="Verdana" w:hAnsi="Verdana" w:cstheme="minorHAnsi"/>
          <w:b/>
          <w:i/>
          <w:sz w:val="20"/>
          <w:szCs w:val="20"/>
        </w:rPr>
      </w:pPr>
      <w:r w:rsidRPr="003C2B82">
        <w:rPr>
          <w:rFonts w:ascii="Verdana" w:hAnsi="Verdana" w:cstheme="minorHAnsi"/>
          <w:b/>
          <w:i/>
          <w:sz w:val="20"/>
          <w:szCs w:val="20"/>
        </w:rPr>
        <w:br w:type="page"/>
      </w:r>
    </w:p>
    <w:p w14:paraId="78A4FDD5" w14:textId="782B9648" w:rsidR="009C10BB" w:rsidRPr="00112396" w:rsidRDefault="000D3405" w:rsidP="00112396">
      <w:pPr>
        <w:pStyle w:val="ListParagraph"/>
        <w:numPr>
          <w:ilvl w:val="0"/>
          <w:numId w:val="52"/>
        </w:numPr>
        <w:spacing w:line="288" w:lineRule="auto"/>
        <w:ind w:hanging="720"/>
        <w:jc w:val="both"/>
        <w:rPr>
          <w:rFonts w:ascii="Verdana" w:hAnsi="Verdana" w:cstheme="minorHAnsi"/>
          <w:b/>
          <w:i/>
          <w:sz w:val="20"/>
          <w:szCs w:val="20"/>
        </w:rPr>
      </w:pPr>
      <w:r w:rsidRPr="00112396">
        <w:rPr>
          <w:rFonts w:ascii="Verdana" w:hAnsi="Verdana" w:cstheme="minorHAnsi"/>
          <w:b/>
          <w:i/>
          <w:sz w:val="20"/>
          <w:szCs w:val="20"/>
        </w:rPr>
        <w:lastRenderedPageBreak/>
        <w:t>Scope of Work</w:t>
      </w:r>
    </w:p>
    <w:p w14:paraId="6CAAC704" w14:textId="3AFA1431" w:rsidR="000844F5" w:rsidRPr="00E41B63" w:rsidRDefault="000844F5" w:rsidP="000844F5">
      <w:pPr>
        <w:pStyle w:val="ListParagraph"/>
        <w:spacing w:line="288" w:lineRule="auto"/>
        <w:ind w:left="567"/>
        <w:jc w:val="both"/>
        <w:rPr>
          <w:rFonts w:ascii="Verdana" w:hAnsi="Verdana" w:cstheme="minorHAnsi"/>
          <w:sz w:val="20"/>
          <w:szCs w:val="20"/>
        </w:rPr>
      </w:pPr>
      <w:r w:rsidRPr="003C2B82">
        <w:rPr>
          <w:rFonts w:ascii="Verdana" w:hAnsi="Verdana" w:cstheme="minorHAnsi"/>
          <w:sz w:val="20"/>
          <w:szCs w:val="20"/>
        </w:rPr>
        <w:t xml:space="preserve">The requirement is to carry out </w:t>
      </w:r>
      <w:r w:rsidR="007463F2" w:rsidRPr="007463F2">
        <w:rPr>
          <w:rFonts w:ascii="Verdana" w:hAnsi="Verdana" w:cstheme="minorHAnsi"/>
          <w:sz w:val="20"/>
          <w:szCs w:val="20"/>
        </w:rPr>
        <w:t>Design</w:t>
      </w:r>
      <w:r w:rsidR="0077095B">
        <w:rPr>
          <w:rFonts w:ascii="Verdana" w:hAnsi="Verdana" w:cstheme="minorHAnsi"/>
          <w:sz w:val="20"/>
          <w:szCs w:val="20"/>
        </w:rPr>
        <w:t>,</w:t>
      </w:r>
      <w:r w:rsidR="007463F2" w:rsidRPr="007463F2">
        <w:rPr>
          <w:rFonts w:ascii="Verdana" w:hAnsi="Verdana" w:cstheme="minorHAnsi"/>
          <w:sz w:val="20"/>
          <w:szCs w:val="20"/>
        </w:rPr>
        <w:t xml:space="preserve"> Procure</w:t>
      </w:r>
      <w:r w:rsidR="00656CB2">
        <w:rPr>
          <w:rFonts w:ascii="Verdana" w:hAnsi="Verdana" w:cstheme="minorHAnsi"/>
          <w:sz w:val="20"/>
          <w:szCs w:val="20"/>
        </w:rPr>
        <w:t>ment</w:t>
      </w:r>
      <w:r w:rsidR="00282D85">
        <w:rPr>
          <w:rFonts w:ascii="Verdana" w:hAnsi="Verdana" w:cstheme="minorHAnsi"/>
          <w:sz w:val="20"/>
          <w:szCs w:val="20"/>
        </w:rPr>
        <w:t xml:space="preserve">, fabrication, supply and installation of Car parking Shed </w:t>
      </w:r>
      <w:r w:rsidR="007463F2" w:rsidRPr="007463F2">
        <w:rPr>
          <w:rFonts w:ascii="Verdana" w:hAnsi="Verdana" w:cstheme="minorHAnsi"/>
          <w:sz w:val="20"/>
          <w:szCs w:val="20"/>
        </w:rPr>
        <w:t xml:space="preserve">for </w:t>
      </w:r>
      <w:r w:rsidR="007220EC">
        <w:rPr>
          <w:rFonts w:ascii="Verdana" w:hAnsi="Verdana" w:cstheme="minorHAnsi"/>
          <w:sz w:val="20"/>
          <w:szCs w:val="20"/>
        </w:rPr>
        <w:t>four-wheeler</w:t>
      </w:r>
      <w:r w:rsidR="00282D85">
        <w:rPr>
          <w:rFonts w:ascii="Verdana" w:hAnsi="Verdana" w:cstheme="minorHAnsi"/>
          <w:sz w:val="20"/>
          <w:szCs w:val="20"/>
        </w:rPr>
        <w:t xml:space="preserve"> behind Admin Office</w:t>
      </w:r>
      <w:r w:rsidR="007463F2" w:rsidRPr="007463F2">
        <w:rPr>
          <w:rFonts w:ascii="Verdana" w:hAnsi="Verdana" w:cstheme="minorHAnsi"/>
          <w:sz w:val="20"/>
          <w:szCs w:val="20"/>
        </w:rPr>
        <w:t xml:space="preserve"> at APM Terminals Pipavav</w:t>
      </w:r>
      <w:r w:rsidRPr="00E41B63">
        <w:rPr>
          <w:rFonts w:ascii="Verdana" w:hAnsi="Verdana" w:cstheme="minorHAnsi"/>
          <w:sz w:val="20"/>
          <w:szCs w:val="20"/>
        </w:rPr>
        <w:t>.</w:t>
      </w:r>
    </w:p>
    <w:p w14:paraId="6EA1E15B" w14:textId="77777777" w:rsidR="000844F5" w:rsidRPr="00E41B63" w:rsidRDefault="000844F5" w:rsidP="000844F5">
      <w:pPr>
        <w:pStyle w:val="ListParagraph"/>
        <w:spacing w:after="0" w:line="288" w:lineRule="auto"/>
        <w:ind w:left="927"/>
        <w:jc w:val="both"/>
        <w:rPr>
          <w:rFonts w:ascii="Verdana" w:hAnsi="Verdana" w:cstheme="minorHAnsi"/>
          <w:b/>
          <w:sz w:val="20"/>
          <w:szCs w:val="20"/>
        </w:rPr>
      </w:pPr>
    </w:p>
    <w:p w14:paraId="534F5878" w14:textId="2191C392" w:rsidR="000844F5" w:rsidRPr="00112396" w:rsidRDefault="000844F5" w:rsidP="00112396">
      <w:pPr>
        <w:pStyle w:val="ListParagraph"/>
        <w:numPr>
          <w:ilvl w:val="0"/>
          <w:numId w:val="52"/>
        </w:numPr>
        <w:spacing w:after="0" w:line="288" w:lineRule="auto"/>
        <w:ind w:hanging="720"/>
        <w:jc w:val="both"/>
        <w:rPr>
          <w:rFonts w:ascii="Verdana" w:hAnsi="Verdana" w:cstheme="minorHAnsi"/>
          <w:b/>
          <w:sz w:val="20"/>
          <w:szCs w:val="20"/>
        </w:rPr>
      </w:pPr>
      <w:r w:rsidRPr="00112396">
        <w:rPr>
          <w:rFonts w:ascii="Verdana" w:hAnsi="Verdana" w:cstheme="minorHAnsi"/>
          <w:b/>
          <w:sz w:val="20"/>
          <w:szCs w:val="20"/>
        </w:rPr>
        <w:t xml:space="preserve">Design </w:t>
      </w:r>
    </w:p>
    <w:p w14:paraId="2601C98A" w14:textId="69C7CB8F" w:rsidR="000844F5" w:rsidRDefault="002B07D7" w:rsidP="00013C75">
      <w:pPr>
        <w:spacing w:after="0" w:line="288" w:lineRule="auto"/>
        <w:ind w:left="720"/>
        <w:jc w:val="both"/>
        <w:rPr>
          <w:rFonts w:ascii="Verdana" w:hAnsi="Verdana" w:cstheme="minorHAnsi"/>
          <w:sz w:val="20"/>
          <w:szCs w:val="20"/>
        </w:rPr>
      </w:pPr>
      <w:r w:rsidRPr="003C2B82">
        <w:rPr>
          <w:rFonts w:ascii="Verdana" w:hAnsi="Verdana" w:cstheme="minorHAnsi"/>
          <w:sz w:val="20"/>
          <w:szCs w:val="20"/>
        </w:rPr>
        <w:t xml:space="preserve">Design shall be </w:t>
      </w:r>
      <w:r w:rsidR="00EE0920" w:rsidRPr="003C2B82">
        <w:rPr>
          <w:rFonts w:ascii="Verdana" w:hAnsi="Verdana" w:cstheme="minorHAnsi"/>
          <w:sz w:val="20"/>
          <w:szCs w:val="20"/>
        </w:rPr>
        <w:t>in three sections</w:t>
      </w:r>
      <w:r w:rsidRPr="003C2B82">
        <w:rPr>
          <w:rFonts w:ascii="Verdana" w:hAnsi="Verdana" w:cstheme="minorHAnsi"/>
          <w:sz w:val="20"/>
          <w:szCs w:val="20"/>
        </w:rPr>
        <w:t xml:space="preserve"> </w:t>
      </w:r>
      <w:r w:rsidR="00EE0920" w:rsidRPr="003C2B82">
        <w:rPr>
          <w:rFonts w:ascii="Verdana" w:hAnsi="Verdana" w:cstheme="minorHAnsi"/>
          <w:sz w:val="20"/>
          <w:szCs w:val="20"/>
        </w:rPr>
        <w:t>1)</w:t>
      </w:r>
      <w:r w:rsidR="00590AB3" w:rsidRPr="003C2B82">
        <w:rPr>
          <w:rFonts w:ascii="Verdana" w:hAnsi="Verdana" w:cstheme="minorHAnsi"/>
          <w:sz w:val="20"/>
          <w:szCs w:val="20"/>
        </w:rPr>
        <w:t xml:space="preserve"> </w:t>
      </w:r>
      <w:r w:rsidR="00BF5702">
        <w:rPr>
          <w:rFonts w:ascii="Verdana" w:hAnsi="Verdana" w:cstheme="minorHAnsi"/>
          <w:sz w:val="20"/>
          <w:szCs w:val="20"/>
        </w:rPr>
        <w:t xml:space="preserve">Steel </w:t>
      </w:r>
      <w:r w:rsidRPr="003C2B82">
        <w:rPr>
          <w:rFonts w:ascii="Verdana" w:hAnsi="Verdana" w:cstheme="minorHAnsi"/>
          <w:sz w:val="20"/>
          <w:szCs w:val="20"/>
        </w:rPr>
        <w:t>structure</w:t>
      </w:r>
      <w:r w:rsidR="00EE0920" w:rsidRPr="003C2B82">
        <w:rPr>
          <w:rFonts w:ascii="Verdana" w:hAnsi="Verdana" w:cstheme="minorHAnsi"/>
          <w:sz w:val="20"/>
          <w:szCs w:val="20"/>
        </w:rPr>
        <w:t>, 2)</w:t>
      </w:r>
      <w:r w:rsidR="00590AB3" w:rsidRPr="003C2B82">
        <w:rPr>
          <w:rFonts w:ascii="Verdana" w:hAnsi="Verdana" w:cstheme="minorHAnsi"/>
          <w:sz w:val="20"/>
          <w:szCs w:val="20"/>
        </w:rPr>
        <w:t xml:space="preserve"> C</w:t>
      </w:r>
      <w:r w:rsidRPr="003C2B82">
        <w:rPr>
          <w:rFonts w:ascii="Verdana" w:hAnsi="Verdana" w:cstheme="minorHAnsi"/>
          <w:sz w:val="20"/>
          <w:szCs w:val="20"/>
        </w:rPr>
        <w:t>ivil</w:t>
      </w:r>
      <w:r w:rsidR="003C37F5" w:rsidRPr="003C2B82">
        <w:rPr>
          <w:rFonts w:ascii="Verdana" w:hAnsi="Verdana" w:cstheme="minorHAnsi"/>
          <w:sz w:val="20"/>
          <w:szCs w:val="20"/>
        </w:rPr>
        <w:t xml:space="preserve"> </w:t>
      </w:r>
      <w:r w:rsidR="00BF5702">
        <w:rPr>
          <w:rFonts w:ascii="Verdana" w:hAnsi="Verdana" w:cstheme="minorHAnsi"/>
          <w:sz w:val="20"/>
          <w:szCs w:val="20"/>
        </w:rPr>
        <w:t>Work &amp; 3) Electrical Work</w:t>
      </w:r>
    </w:p>
    <w:p w14:paraId="2D9D73B9" w14:textId="388A26C8" w:rsidR="000844F5" w:rsidRPr="0057698E" w:rsidRDefault="003C37F5" w:rsidP="00013C75">
      <w:pPr>
        <w:spacing w:after="0" w:line="288" w:lineRule="auto"/>
        <w:ind w:left="720"/>
        <w:jc w:val="both"/>
        <w:rPr>
          <w:rFonts w:ascii="Verdana" w:hAnsi="Verdana" w:cstheme="minorHAnsi"/>
          <w:sz w:val="20"/>
          <w:szCs w:val="20"/>
        </w:rPr>
      </w:pPr>
      <w:r w:rsidRPr="0057698E">
        <w:rPr>
          <w:rFonts w:ascii="Verdana" w:hAnsi="Verdana" w:cstheme="minorHAnsi"/>
          <w:sz w:val="20"/>
          <w:szCs w:val="20"/>
        </w:rPr>
        <w:t>De</w:t>
      </w:r>
      <w:r w:rsidR="00853249" w:rsidRPr="0057698E">
        <w:rPr>
          <w:rFonts w:ascii="Verdana" w:hAnsi="Verdana" w:cstheme="minorHAnsi"/>
          <w:sz w:val="20"/>
          <w:szCs w:val="20"/>
        </w:rPr>
        <w:t>s</w:t>
      </w:r>
      <w:r w:rsidRPr="0057698E">
        <w:rPr>
          <w:rFonts w:ascii="Verdana" w:hAnsi="Verdana" w:cstheme="minorHAnsi"/>
          <w:sz w:val="20"/>
          <w:szCs w:val="20"/>
        </w:rPr>
        <w:t>ign shall</w:t>
      </w:r>
      <w:r w:rsidR="002B07D7" w:rsidRPr="0057698E">
        <w:rPr>
          <w:rFonts w:ascii="Verdana" w:hAnsi="Verdana" w:cstheme="minorHAnsi"/>
          <w:sz w:val="20"/>
          <w:szCs w:val="20"/>
        </w:rPr>
        <w:t xml:space="preserve"> include </w:t>
      </w:r>
      <w:r w:rsidR="00853249" w:rsidRPr="0057698E">
        <w:rPr>
          <w:rFonts w:ascii="Verdana" w:hAnsi="Verdana" w:cstheme="minorHAnsi"/>
          <w:sz w:val="20"/>
          <w:szCs w:val="20"/>
        </w:rPr>
        <w:t xml:space="preserve">but </w:t>
      </w:r>
      <w:r w:rsidR="002B07D7" w:rsidRPr="0057698E">
        <w:rPr>
          <w:rFonts w:ascii="Verdana" w:hAnsi="Verdana" w:cstheme="minorHAnsi"/>
          <w:sz w:val="20"/>
          <w:szCs w:val="20"/>
        </w:rPr>
        <w:t>not limited to</w:t>
      </w:r>
      <w:r w:rsidR="000844F5" w:rsidRPr="0057698E">
        <w:rPr>
          <w:rFonts w:ascii="Verdana" w:hAnsi="Verdana" w:cstheme="minorHAnsi"/>
          <w:sz w:val="20"/>
          <w:szCs w:val="20"/>
        </w:rPr>
        <w:t>:</w:t>
      </w:r>
    </w:p>
    <w:p w14:paraId="0C6D49B7" w14:textId="0D3BAE2A" w:rsidR="002B07D7" w:rsidRPr="003C2B82" w:rsidRDefault="000844F5" w:rsidP="00013C75">
      <w:pPr>
        <w:pStyle w:val="ListParagraph"/>
        <w:numPr>
          <w:ilvl w:val="1"/>
          <w:numId w:val="45"/>
        </w:numPr>
        <w:spacing w:after="0" w:line="288" w:lineRule="auto"/>
        <w:ind w:left="1123"/>
        <w:jc w:val="both"/>
        <w:rPr>
          <w:rFonts w:ascii="Verdana" w:hAnsi="Verdana" w:cstheme="minorHAnsi"/>
          <w:sz w:val="20"/>
          <w:szCs w:val="20"/>
        </w:rPr>
      </w:pPr>
      <w:r w:rsidRPr="003C2B82">
        <w:rPr>
          <w:rFonts w:ascii="Verdana" w:hAnsi="Verdana" w:cstheme="minorHAnsi"/>
          <w:sz w:val="20"/>
          <w:szCs w:val="20"/>
        </w:rPr>
        <w:t xml:space="preserve">Design </w:t>
      </w:r>
      <w:r w:rsidR="002B07D7" w:rsidRPr="003C2B82">
        <w:rPr>
          <w:rFonts w:ascii="Verdana" w:hAnsi="Verdana" w:cstheme="minorHAnsi"/>
          <w:sz w:val="20"/>
          <w:szCs w:val="20"/>
        </w:rPr>
        <w:t>Criteria</w:t>
      </w:r>
      <w:r w:rsidR="003E4CC6">
        <w:rPr>
          <w:rFonts w:ascii="Verdana" w:hAnsi="Verdana" w:cstheme="minorHAnsi"/>
          <w:sz w:val="20"/>
          <w:szCs w:val="20"/>
        </w:rPr>
        <w:t>/Design Basis Report</w:t>
      </w:r>
    </w:p>
    <w:p w14:paraId="57B1AC39" w14:textId="4415199A" w:rsidR="000844F5" w:rsidRPr="003C2B82" w:rsidRDefault="000844F5" w:rsidP="00013C75">
      <w:pPr>
        <w:pStyle w:val="ListParagraph"/>
        <w:numPr>
          <w:ilvl w:val="1"/>
          <w:numId w:val="45"/>
        </w:numPr>
        <w:spacing w:after="0" w:line="288" w:lineRule="auto"/>
        <w:ind w:left="1123"/>
        <w:jc w:val="both"/>
        <w:rPr>
          <w:rFonts w:ascii="Verdana" w:hAnsi="Verdana" w:cstheme="minorHAnsi"/>
          <w:sz w:val="20"/>
          <w:szCs w:val="20"/>
        </w:rPr>
      </w:pPr>
      <w:r w:rsidRPr="003C2B82">
        <w:rPr>
          <w:rFonts w:ascii="Verdana" w:hAnsi="Verdana" w:cstheme="minorHAnsi"/>
          <w:sz w:val="20"/>
          <w:szCs w:val="20"/>
        </w:rPr>
        <w:t>Design Layout</w:t>
      </w:r>
      <w:r w:rsidR="00423E25">
        <w:rPr>
          <w:rFonts w:ascii="Verdana" w:hAnsi="Verdana" w:cstheme="minorHAnsi"/>
          <w:sz w:val="20"/>
          <w:szCs w:val="20"/>
        </w:rPr>
        <w:t xml:space="preserve"> and </w:t>
      </w:r>
      <w:r w:rsidR="0057698E">
        <w:rPr>
          <w:rFonts w:ascii="Verdana" w:hAnsi="Verdana" w:cstheme="minorHAnsi"/>
          <w:sz w:val="20"/>
          <w:szCs w:val="20"/>
        </w:rPr>
        <w:t xml:space="preserve">associated </w:t>
      </w:r>
      <w:r w:rsidR="0057698E" w:rsidRPr="003C2B82">
        <w:rPr>
          <w:rFonts w:ascii="Verdana" w:hAnsi="Verdana" w:cstheme="minorHAnsi"/>
          <w:sz w:val="20"/>
          <w:szCs w:val="20"/>
        </w:rPr>
        <w:t>drawings</w:t>
      </w:r>
    </w:p>
    <w:p w14:paraId="5628F021" w14:textId="77777777" w:rsidR="002B07D7" w:rsidRPr="003C2B82" w:rsidRDefault="002B07D7" w:rsidP="00013C75">
      <w:pPr>
        <w:pStyle w:val="ListParagraph"/>
        <w:numPr>
          <w:ilvl w:val="1"/>
          <w:numId w:val="45"/>
        </w:numPr>
        <w:spacing w:after="0" w:line="288" w:lineRule="auto"/>
        <w:ind w:left="1123"/>
        <w:jc w:val="both"/>
        <w:rPr>
          <w:rFonts w:ascii="Verdana" w:hAnsi="Verdana" w:cstheme="minorHAnsi"/>
          <w:sz w:val="20"/>
          <w:szCs w:val="20"/>
        </w:rPr>
      </w:pPr>
      <w:r w:rsidRPr="003C2B82">
        <w:rPr>
          <w:rFonts w:ascii="Verdana" w:hAnsi="Verdana" w:cstheme="minorHAnsi"/>
          <w:sz w:val="20"/>
          <w:szCs w:val="20"/>
        </w:rPr>
        <w:t>Design Load calculations</w:t>
      </w:r>
    </w:p>
    <w:p w14:paraId="7B9111A1" w14:textId="78FDD1AD" w:rsidR="002B07D7" w:rsidRPr="00423E25" w:rsidRDefault="002B07D7" w:rsidP="00013C75">
      <w:pPr>
        <w:pStyle w:val="ListParagraph"/>
        <w:numPr>
          <w:ilvl w:val="1"/>
          <w:numId w:val="45"/>
        </w:numPr>
        <w:spacing w:after="0" w:line="288" w:lineRule="auto"/>
        <w:ind w:left="1123"/>
        <w:jc w:val="both"/>
        <w:rPr>
          <w:rFonts w:ascii="Verdana" w:hAnsi="Verdana" w:cstheme="minorHAnsi"/>
          <w:strike/>
          <w:sz w:val="20"/>
          <w:szCs w:val="20"/>
        </w:rPr>
      </w:pPr>
      <w:r w:rsidRPr="003C2B82">
        <w:rPr>
          <w:rFonts w:ascii="Verdana" w:hAnsi="Verdana" w:cstheme="minorHAnsi"/>
          <w:sz w:val="20"/>
          <w:szCs w:val="20"/>
        </w:rPr>
        <w:t xml:space="preserve">Construction </w:t>
      </w:r>
      <w:r w:rsidR="003C37F5" w:rsidRPr="003C2B82">
        <w:rPr>
          <w:rFonts w:ascii="Verdana" w:hAnsi="Verdana" w:cstheme="minorHAnsi"/>
          <w:sz w:val="20"/>
          <w:szCs w:val="20"/>
        </w:rPr>
        <w:t>m</w:t>
      </w:r>
      <w:r w:rsidRPr="003C2B82">
        <w:rPr>
          <w:rFonts w:ascii="Verdana" w:hAnsi="Verdana" w:cstheme="minorHAnsi"/>
          <w:sz w:val="20"/>
          <w:szCs w:val="20"/>
        </w:rPr>
        <w:t xml:space="preserve">aterial &amp; </w:t>
      </w:r>
      <w:r w:rsidR="00853249" w:rsidRPr="003C2B82">
        <w:rPr>
          <w:rFonts w:ascii="Verdana" w:hAnsi="Verdana" w:cstheme="minorHAnsi"/>
          <w:sz w:val="20"/>
          <w:szCs w:val="20"/>
        </w:rPr>
        <w:t xml:space="preserve">technical </w:t>
      </w:r>
      <w:r w:rsidRPr="003C2B82">
        <w:rPr>
          <w:rFonts w:ascii="Verdana" w:hAnsi="Verdana" w:cstheme="minorHAnsi"/>
          <w:sz w:val="20"/>
          <w:szCs w:val="20"/>
        </w:rPr>
        <w:t>specification</w:t>
      </w:r>
      <w:r w:rsidR="00804059">
        <w:rPr>
          <w:rFonts w:ascii="Verdana" w:hAnsi="Verdana" w:cstheme="minorHAnsi"/>
          <w:sz w:val="20"/>
          <w:szCs w:val="20"/>
        </w:rPr>
        <w:t xml:space="preserve"> </w:t>
      </w:r>
    </w:p>
    <w:p w14:paraId="075E400F" w14:textId="1B96BD32" w:rsidR="003C37F5" w:rsidRDefault="003C37F5" w:rsidP="00013C75">
      <w:pPr>
        <w:pStyle w:val="ListParagraph"/>
        <w:numPr>
          <w:ilvl w:val="1"/>
          <w:numId w:val="45"/>
        </w:numPr>
        <w:spacing w:after="0" w:line="288" w:lineRule="auto"/>
        <w:ind w:left="1123"/>
        <w:jc w:val="both"/>
        <w:rPr>
          <w:rFonts w:ascii="Verdana" w:hAnsi="Verdana" w:cstheme="minorHAnsi"/>
          <w:sz w:val="20"/>
          <w:szCs w:val="20"/>
        </w:rPr>
      </w:pPr>
      <w:r w:rsidRPr="003C2B82">
        <w:rPr>
          <w:rFonts w:ascii="Verdana" w:hAnsi="Verdana" w:cstheme="minorHAnsi"/>
          <w:sz w:val="20"/>
          <w:szCs w:val="20"/>
        </w:rPr>
        <w:t>Bill of Quantities</w:t>
      </w:r>
    </w:p>
    <w:p w14:paraId="00E4F53E" w14:textId="6AA10956" w:rsidR="0057698E" w:rsidRDefault="0057698E" w:rsidP="00013C75">
      <w:pPr>
        <w:pStyle w:val="ListParagraph"/>
        <w:spacing w:after="0" w:line="288" w:lineRule="auto"/>
        <w:ind w:left="774"/>
        <w:jc w:val="both"/>
        <w:rPr>
          <w:rFonts w:ascii="Verdana" w:hAnsi="Verdana" w:cstheme="minorHAnsi"/>
          <w:sz w:val="20"/>
          <w:szCs w:val="20"/>
        </w:rPr>
      </w:pPr>
    </w:p>
    <w:p w14:paraId="3EF022D4" w14:textId="5C4FE5DB" w:rsidR="0057698E" w:rsidRDefault="0057698E" w:rsidP="00013C75">
      <w:pPr>
        <w:pStyle w:val="ListParagraph"/>
        <w:spacing w:after="0" w:line="288" w:lineRule="auto"/>
        <w:ind w:left="774"/>
        <w:jc w:val="both"/>
        <w:rPr>
          <w:rFonts w:ascii="Verdana" w:hAnsi="Verdana" w:cstheme="minorHAnsi"/>
          <w:sz w:val="20"/>
          <w:szCs w:val="20"/>
        </w:rPr>
      </w:pPr>
      <w:r>
        <w:rPr>
          <w:rFonts w:ascii="Verdana" w:hAnsi="Verdana" w:cstheme="minorHAnsi"/>
          <w:sz w:val="20"/>
          <w:szCs w:val="20"/>
        </w:rPr>
        <w:t>Below criteria to be considered while designing:</w:t>
      </w:r>
    </w:p>
    <w:p w14:paraId="0031E59E" w14:textId="497E5934" w:rsidR="0057698E" w:rsidRDefault="0057698E" w:rsidP="00013C75">
      <w:pPr>
        <w:pStyle w:val="ListParagraph"/>
        <w:numPr>
          <w:ilvl w:val="0"/>
          <w:numId w:val="42"/>
        </w:numPr>
        <w:spacing w:after="0" w:line="288" w:lineRule="auto"/>
        <w:ind w:left="1134"/>
        <w:jc w:val="both"/>
        <w:rPr>
          <w:rFonts w:ascii="Verdana" w:hAnsi="Verdana" w:cstheme="minorHAnsi"/>
          <w:sz w:val="20"/>
          <w:szCs w:val="20"/>
        </w:rPr>
      </w:pPr>
      <w:r>
        <w:rPr>
          <w:rFonts w:ascii="Verdana" w:hAnsi="Verdana" w:cstheme="minorHAnsi"/>
          <w:sz w:val="20"/>
          <w:szCs w:val="20"/>
        </w:rPr>
        <w:t xml:space="preserve">Wind Load – </w:t>
      </w:r>
      <w:r w:rsidR="002E182F">
        <w:rPr>
          <w:rFonts w:ascii="Verdana" w:hAnsi="Verdana" w:cstheme="minorHAnsi"/>
          <w:sz w:val="20"/>
          <w:szCs w:val="20"/>
        </w:rPr>
        <w:t>1</w:t>
      </w:r>
      <w:r w:rsidR="002E182F" w:rsidRPr="002E182F">
        <w:rPr>
          <w:rFonts w:ascii="Verdana" w:hAnsi="Verdana" w:cstheme="minorHAnsi"/>
          <w:sz w:val="20"/>
          <w:szCs w:val="20"/>
        </w:rPr>
        <w:t>69.2 km/h (47 m/s) (Indian Standard)</w:t>
      </w:r>
    </w:p>
    <w:p w14:paraId="09D7EE48" w14:textId="1FBA5C8A" w:rsidR="0057698E" w:rsidRDefault="0057698E" w:rsidP="00013C75">
      <w:pPr>
        <w:pStyle w:val="ListParagraph"/>
        <w:numPr>
          <w:ilvl w:val="0"/>
          <w:numId w:val="42"/>
        </w:numPr>
        <w:spacing w:after="0" w:line="288" w:lineRule="auto"/>
        <w:ind w:left="1134"/>
        <w:jc w:val="both"/>
        <w:rPr>
          <w:rFonts w:ascii="Verdana" w:hAnsi="Verdana" w:cstheme="minorHAnsi"/>
          <w:sz w:val="20"/>
          <w:szCs w:val="20"/>
        </w:rPr>
      </w:pPr>
      <w:r>
        <w:rPr>
          <w:rFonts w:ascii="Verdana" w:hAnsi="Verdana" w:cstheme="minorHAnsi"/>
          <w:sz w:val="20"/>
          <w:szCs w:val="20"/>
        </w:rPr>
        <w:t>Seismic Zone III</w:t>
      </w:r>
    </w:p>
    <w:p w14:paraId="4B7CDA45" w14:textId="77777777" w:rsidR="00D84FA7" w:rsidRDefault="00D84FA7" w:rsidP="00D84FA7">
      <w:pPr>
        <w:pStyle w:val="ListParagraph"/>
        <w:spacing w:after="0" w:line="288" w:lineRule="auto"/>
        <w:ind w:left="1647"/>
        <w:jc w:val="both"/>
        <w:rPr>
          <w:rFonts w:ascii="Verdana" w:hAnsi="Verdana" w:cstheme="minorHAnsi"/>
          <w:sz w:val="20"/>
          <w:szCs w:val="20"/>
        </w:rPr>
      </w:pPr>
    </w:p>
    <w:p w14:paraId="443DD19E" w14:textId="688D38F4" w:rsidR="00D070E8" w:rsidRPr="00112396" w:rsidRDefault="00A05B0B" w:rsidP="00112396">
      <w:pPr>
        <w:pStyle w:val="ListParagraph"/>
        <w:numPr>
          <w:ilvl w:val="0"/>
          <w:numId w:val="52"/>
        </w:numPr>
        <w:spacing w:after="0" w:line="288" w:lineRule="auto"/>
        <w:ind w:hanging="720"/>
        <w:jc w:val="both"/>
        <w:rPr>
          <w:rFonts w:ascii="Verdana" w:hAnsi="Verdana" w:cstheme="minorHAnsi"/>
          <w:b/>
          <w:sz w:val="20"/>
          <w:szCs w:val="20"/>
        </w:rPr>
      </w:pPr>
      <w:r w:rsidRPr="00112396">
        <w:rPr>
          <w:rFonts w:ascii="Verdana" w:hAnsi="Verdana" w:cstheme="minorHAnsi"/>
          <w:b/>
          <w:sz w:val="20"/>
          <w:szCs w:val="20"/>
        </w:rPr>
        <w:t>S</w:t>
      </w:r>
      <w:r w:rsidR="00BF5702" w:rsidRPr="00112396">
        <w:rPr>
          <w:rFonts w:ascii="Verdana" w:hAnsi="Verdana" w:cstheme="minorHAnsi"/>
          <w:b/>
          <w:sz w:val="20"/>
          <w:szCs w:val="20"/>
        </w:rPr>
        <w:t xml:space="preserve">teel </w:t>
      </w:r>
      <w:r w:rsidR="00D070E8" w:rsidRPr="00112396">
        <w:rPr>
          <w:rFonts w:ascii="Verdana" w:hAnsi="Verdana" w:cstheme="minorHAnsi"/>
          <w:b/>
          <w:sz w:val="20"/>
          <w:szCs w:val="20"/>
        </w:rPr>
        <w:t>Structure</w:t>
      </w:r>
      <w:r w:rsidR="003C37F5" w:rsidRPr="00112396">
        <w:rPr>
          <w:rFonts w:ascii="Verdana" w:hAnsi="Verdana" w:cstheme="minorHAnsi"/>
          <w:b/>
          <w:sz w:val="20"/>
          <w:szCs w:val="20"/>
        </w:rPr>
        <w:t xml:space="preserve"> shall comprise</w:t>
      </w:r>
    </w:p>
    <w:p w14:paraId="0879ED3B" w14:textId="6323DD52" w:rsidR="00851845" w:rsidRPr="00013C75" w:rsidRDefault="007220EC" w:rsidP="00013C75">
      <w:pPr>
        <w:spacing w:after="0" w:line="288" w:lineRule="auto"/>
        <w:ind w:firstLine="720"/>
        <w:jc w:val="both"/>
        <w:rPr>
          <w:rFonts w:ascii="Verdana" w:hAnsi="Verdana" w:cstheme="minorHAnsi"/>
          <w:sz w:val="20"/>
          <w:szCs w:val="20"/>
        </w:rPr>
      </w:pPr>
      <w:r w:rsidRPr="00013C75">
        <w:rPr>
          <w:rFonts w:ascii="Verdana" w:hAnsi="Verdana" w:cstheme="minorHAnsi"/>
          <w:sz w:val="20"/>
          <w:szCs w:val="20"/>
        </w:rPr>
        <w:t>The overall car s</w:t>
      </w:r>
      <w:r w:rsidR="00F7421C" w:rsidRPr="00013C75">
        <w:rPr>
          <w:rFonts w:ascii="Verdana" w:hAnsi="Verdana" w:cstheme="minorHAnsi"/>
          <w:sz w:val="20"/>
          <w:szCs w:val="20"/>
        </w:rPr>
        <w:t xml:space="preserve">hed </w:t>
      </w:r>
      <w:r w:rsidRPr="00013C75">
        <w:rPr>
          <w:rFonts w:ascii="Verdana" w:hAnsi="Verdana" w:cstheme="minorHAnsi"/>
          <w:sz w:val="20"/>
          <w:szCs w:val="20"/>
        </w:rPr>
        <w:t>area is 8</w:t>
      </w:r>
      <w:r w:rsidR="008802F6">
        <w:rPr>
          <w:rFonts w:ascii="Verdana" w:hAnsi="Verdana" w:cstheme="minorHAnsi"/>
          <w:sz w:val="20"/>
          <w:szCs w:val="20"/>
        </w:rPr>
        <w:t>71</w:t>
      </w:r>
      <w:r w:rsidRPr="00013C75">
        <w:rPr>
          <w:rFonts w:ascii="Verdana" w:hAnsi="Verdana" w:cstheme="minorHAnsi"/>
          <w:sz w:val="20"/>
          <w:szCs w:val="20"/>
        </w:rPr>
        <w:t xml:space="preserve"> Sqm approximately.</w:t>
      </w:r>
    </w:p>
    <w:p w14:paraId="70F4CC4D" w14:textId="182ED40F" w:rsidR="00851845" w:rsidRDefault="00851845" w:rsidP="00013C75">
      <w:pPr>
        <w:pStyle w:val="ListParagraph"/>
        <w:numPr>
          <w:ilvl w:val="0"/>
          <w:numId w:val="43"/>
        </w:numPr>
        <w:spacing w:after="0" w:line="288" w:lineRule="auto"/>
        <w:ind w:left="1080"/>
        <w:jc w:val="both"/>
        <w:rPr>
          <w:rFonts w:ascii="Verdana" w:hAnsi="Verdana" w:cstheme="minorHAnsi"/>
          <w:sz w:val="20"/>
          <w:szCs w:val="20"/>
        </w:rPr>
      </w:pPr>
      <w:r>
        <w:rPr>
          <w:rFonts w:ascii="Verdana" w:hAnsi="Verdana" w:cstheme="minorHAnsi"/>
          <w:sz w:val="20"/>
          <w:szCs w:val="20"/>
        </w:rPr>
        <w:t xml:space="preserve">Double </w:t>
      </w:r>
      <w:r w:rsidR="002F585E">
        <w:rPr>
          <w:rFonts w:ascii="Verdana" w:hAnsi="Verdana" w:cstheme="minorHAnsi"/>
          <w:sz w:val="20"/>
          <w:szCs w:val="20"/>
        </w:rPr>
        <w:t xml:space="preserve">bay </w:t>
      </w:r>
      <w:r>
        <w:rPr>
          <w:rFonts w:ascii="Verdana" w:hAnsi="Verdana" w:cstheme="minorHAnsi"/>
          <w:sz w:val="20"/>
          <w:szCs w:val="20"/>
        </w:rPr>
        <w:t xml:space="preserve">Car Parking </w:t>
      </w:r>
      <w:r w:rsidR="007220EC">
        <w:rPr>
          <w:rFonts w:ascii="Verdana" w:hAnsi="Verdana" w:cstheme="minorHAnsi"/>
          <w:sz w:val="20"/>
          <w:szCs w:val="20"/>
        </w:rPr>
        <w:t>is 47m (L) x 11</w:t>
      </w:r>
      <w:r>
        <w:rPr>
          <w:rFonts w:ascii="Verdana" w:hAnsi="Verdana" w:cstheme="minorHAnsi"/>
          <w:sz w:val="20"/>
          <w:szCs w:val="20"/>
        </w:rPr>
        <w:t xml:space="preserve">m </w:t>
      </w:r>
      <w:r w:rsidR="007220EC">
        <w:rPr>
          <w:rFonts w:ascii="Verdana" w:hAnsi="Verdana" w:cstheme="minorHAnsi"/>
          <w:sz w:val="20"/>
          <w:szCs w:val="20"/>
        </w:rPr>
        <w:t>(W)</w:t>
      </w:r>
      <w:r>
        <w:rPr>
          <w:rFonts w:ascii="Verdana" w:hAnsi="Verdana" w:cstheme="minorHAnsi"/>
          <w:sz w:val="20"/>
          <w:szCs w:val="20"/>
        </w:rPr>
        <w:t xml:space="preserve"> </w:t>
      </w:r>
      <w:r w:rsidR="007C28A1">
        <w:rPr>
          <w:rFonts w:ascii="Verdana" w:hAnsi="Verdana" w:cstheme="minorHAnsi"/>
          <w:sz w:val="20"/>
          <w:szCs w:val="20"/>
        </w:rPr>
        <w:t xml:space="preserve">x </w:t>
      </w:r>
      <w:r w:rsidR="00274A96">
        <w:rPr>
          <w:rFonts w:ascii="Verdana" w:hAnsi="Verdana" w:cstheme="minorHAnsi"/>
          <w:sz w:val="20"/>
          <w:szCs w:val="20"/>
        </w:rPr>
        <w:t>2.3</w:t>
      </w:r>
      <w:r w:rsidR="00590AB3" w:rsidRPr="00DE6033">
        <w:rPr>
          <w:rFonts w:ascii="Verdana" w:hAnsi="Verdana" w:cstheme="minorHAnsi"/>
          <w:sz w:val="20"/>
          <w:szCs w:val="20"/>
        </w:rPr>
        <w:t>m</w:t>
      </w:r>
      <w:r w:rsidR="007220EC">
        <w:rPr>
          <w:rFonts w:ascii="Verdana" w:hAnsi="Verdana" w:cstheme="minorHAnsi"/>
          <w:sz w:val="20"/>
          <w:szCs w:val="20"/>
        </w:rPr>
        <w:t xml:space="preserve"> </w:t>
      </w:r>
      <w:r w:rsidR="00274A96">
        <w:rPr>
          <w:rFonts w:ascii="Verdana" w:hAnsi="Verdana" w:cstheme="minorHAnsi"/>
          <w:sz w:val="20"/>
          <w:szCs w:val="20"/>
        </w:rPr>
        <w:t xml:space="preserve">at entry height </w:t>
      </w:r>
      <w:r>
        <w:rPr>
          <w:rFonts w:ascii="Verdana" w:hAnsi="Verdana" w:cstheme="minorHAnsi"/>
          <w:sz w:val="20"/>
          <w:szCs w:val="20"/>
        </w:rPr>
        <w:t>approximately</w:t>
      </w:r>
      <w:r w:rsidR="007220EC">
        <w:rPr>
          <w:rFonts w:ascii="Verdana" w:hAnsi="Verdana" w:cstheme="minorHAnsi"/>
          <w:sz w:val="20"/>
          <w:szCs w:val="20"/>
        </w:rPr>
        <w:t>.</w:t>
      </w:r>
    </w:p>
    <w:p w14:paraId="7C34358A" w14:textId="6E177747" w:rsidR="00851845" w:rsidRDefault="00851845" w:rsidP="00013C75">
      <w:pPr>
        <w:pStyle w:val="ListParagraph"/>
        <w:numPr>
          <w:ilvl w:val="0"/>
          <w:numId w:val="43"/>
        </w:numPr>
        <w:spacing w:after="0" w:line="288" w:lineRule="auto"/>
        <w:ind w:left="1080"/>
        <w:jc w:val="both"/>
        <w:rPr>
          <w:rFonts w:ascii="Verdana" w:hAnsi="Verdana" w:cstheme="minorHAnsi"/>
          <w:sz w:val="20"/>
          <w:szCs w:val="20"/>
        </w:rPr>
      </w:pPr>
      <w:r>
        <w:rPr>
          <w:rFonts w:ascii="Verdana" w:hAnsi="Verdana" w:cstheme="minorHAnsi"/>
          <w:sz w:val="20"/>
          <w:szCs w:val="20"/>
        </w:rPr>
        <w:t xml:space="preserve">Single </w:t>
      </w:r>
      <w:r w:rsidR="002F585E">
        <w:rPr>
          <w:rFonts w:ascii="Verdana" w:hAnsi="Verdana" w:cstheme="minorHAnsi"/>
          <w:sz w:val="20"/>
          <w:szCs w:val="20"/>
        </w:rPr>
        <w:t xml:space="preserve">bay </w:t>
      </w:r>
      <w:r>
        <w:rPr>
          <w:rFonts w:ascii="Verdana" w:hAnsi="Verdana" w:cstheme="minorHAnsi"/>
          <w:sz w:val="20"/>
          <w:szCs w:val="20"/>
        </w:rPr>
        <w:t xml:space="preserve">Car Parking </w:t>
      </w:r>
      <w:r w:rsidR="007220EC">
        <w:rPr>
          <w:rFonts w:ascii="Verdana" w:hAnsi="Verdana" w:cstheme="minorHAnsi"/>
          <w:sz w:val="20"/>
          <w:szCs w:val="20"/>
        </w:rPr>
        <w:t>is 4</w:t>
      </w:r>
      <w:r w:rsidR="008802F6">
        <w:rPr>
          <w:rFonts w:ascii="Verdana" w:hAnsi="Verdana" w:cstheme="minorHAnsi"/>
          <w:sz w:val="20"/>
          <w:szCs w:val="20"/>
        </w:rPr>
        <w:t>1</w:t>
      </w:r>
      <w:r w:rsidR="007220EC">
        <w:rPr>
          <w:rFonts w:ascii="Verdana" w:hAnsi="Verdana" w:cstheme="minorHAnsi"/>
          <w:sz w:val="20"/>
          <w:szCs w:val="20"/>
        </w:rPr>
        <w:t xml:space="preserve">m (L) x 6m (W) x </w:t>
      </w:r>
      <w:r w:rsidR="00274A96">
        <w:rPr>
          <w:rFonts w:ascii="Verdana" w:hAnsi="Verdana" w:cstheme="minorHAnsi"/>
          <w:sz w:val="20"/>
          <w:szCs w:val="20"/>
        </w:rPr>
        <w:t>2.3</w:t>
      </w:r>
      <w:r w:rsidR="007220EC" w:rsidRPr="00DE6033">
        <w:rPr>
          <w:rFonts w:ascii="Verdana" w:hAnsi="Verdana" w:cstheme="minorHAnsi"/>
          <w:sz w:val="20"/>
          <w:szCs w:val="20"/>
        </w:rPr>
        <w:t>m</w:t>
      </w:r>
      <w:r w:rsidR="007220EC">
        <w:rPr>
          <w:rFonts w:ascii="Verdana" w:hAnsi="Verdana" w:cstheme="minorHAnsi"/>
          <w:sz w:val="20"/>
          <w:szCs w:val="20"/>
        </w:rPr>
        <w:t xml:space="preserve"> </w:t>
      </w:r>
      <w:r w:rsidR="00274A96">
        <w:rPr>
          <w:rFonts w:ascii="Verdana" w:hAnsi="Verdana" w:cstheme="minorHAnsi"/>
          <w:sz w:val="20"/>
          <w:szCs w:val="20"/>
        </w:rPr>
        <w:t xml:space="preserve">at entry height </w:t>
      </w:r>
      <w:r w:rsidR="007220EC">
        <w:rPr>
          <w:rFonts w:ascii="Verdana" w:hAnsi="Verdana" w:cstheme="minorHAnsi"/>
          <w:sz w:val="20"/>
          <w:szCs w:val="20"/>
        </w:rPr>
        <w:t>approximately.</w:t>
      </w:r>
    </w:p>
    <w:p w14:paraId="63916D4F" w14:textId="47AFF7A5" w:rsidR="00851845" w:rsidRDefault="00851845" w:rsidP="00013C75">
      <w:pPr>
        <w:pStyle w:val="ListParagraph"/>
        <w:numPr>
          <w:ilvl w:val="0"/>
          <w:numId w:val="43"/>
        </w:numPr>
        <w:spacing w:after="0" w:line="288" w:lineRule="auto"/>
        <w:ind w:left="1080"/>
        <w:jc w:val="both"/>
        <w:rPr>
          <w:rFonts w:ascii="Verdana" w:hAnsi="Verdana" w:cstheme="minorHAnsi"/>
          <w:sz w:val="20"/>
          <w:szCs w:val="20"/>
        </w:rPr>
      </w:pPr>
      <w:r>
        <w:rPr>
          <w:rFonts w:ascii="Verdana" w:hAnsi="Verdana" w:cstheme="minorHAnsi"/>
          <w:sz w:val="20"/>
          <w:szCs w:val="20"/>
        </w:rPr>
        <w:t xml:space="preserve">Single </w:t>
      </w:r>
      <w:r w:rsidR="002F585E">
        <w:rPr>
          <w:rFonts w:ascii="Verdana" w:hAnsi="Verdana" w:cstheme="minorHAnsi"/>
          <w:sz w:val="20"/>
          <w:szCs w:val="20"/>
        </w:rPr>
        <w:t xml:space="preserve">bay </w:t>
      </w:r>
      <w:r>
        <w:rPr>
          <w:rFonts w:ascii="Verdana" w:hAnsi="Verdana" w:cstheme="minorHAnsi"/>
          <w:sz w:val="20"/>
          <w:szCs w:val="20"/>
        </w:rPr>
        <w:t xml:space="preserve">Car Parking </w:t>
      </w:r>
      <w:r w:rsidR="007220EC">
        <w:rPr>
          <w:rFonts w:ascii="Verdana" w:hAnsi="Verdana" w:cstheme="minorHAnsi"/>
          <w:sz w:val="20"/>
          <w:szCs w:val="20"/>
        </w:rPr>
        <w:t xml:space="preserve">is </w:t>
      </w:r>
      <w:r w:rsidR="007C28A1">
        <w:rPr>
          <w:rFonts w:ascii="Verdana" w:hAnsi="Verdana" w:cstheme="minorHAnsi"/>
          <w:sz w:val="20"/>
          <w:szCs w:val="20"/>
        </w:rPr>
        <w:t>18</w:t>
      </w:r>
      <w:r w:rsidR="007220EC">
        <w:rPr>
          <w:rFonts w:ascii="Verdana" w:hAnsi="Verdana" w:cstheme="minorHAnsi"/>
          <w:sz w:val="20"/>
          <w:szCs w:val="20"/>
        </w:rPr>
        <w:t xml:space="preserve">m (L) x 6m (W) x </w:t>
      </w:r>
      <w:r w:rsidR="00274A96">
        <w:rPr>
          <w:rFonts w:ascii="Verdana" w:hAnsi="Verdana" w:cstheme="minorHAnsi"/>
          <w:sz w:val="20"/>
          <w:szCs w:val="20"/>
        </w:rPr>
        <w:t>2.</w:t>
      </w:r>
      <w:r w:rsidR="007C28A1">
        <w:rPr>
          <w:rFonts w:ascii="Verdana" w:hAnsi="Verdana" w:cstheme="minorHAnsi"/>
          <w:sz w:val="20"/>
          <w:szCs w:val="20"/>
        </w:rPr>
        <w:t>3</w:t>
      </w:r>
      <w:r w:rsidR="007220EC" w:rsidRPr="00DE6033">
        <w:rPr>
          <w:rFonts w:ascii="Verdana" w:hAnsi="Verdana" w:cstheme="minorHAnsi"/>
          <w:sz w:val="20"/>
          <w:szCs w:val="20"/>
        </w:rPr>
        <w:t>m</w:t>
      </w:r>
      <w:r w:rsidR="007220EC">
        <w:rPr>
          <w:rFonts w:ascii="Verdana" w:hAnsi="Verdana" w:cstheme="minorHAnsi"/>
          <w:sz w:val="20"/>
          <w:szCs w:val="20"/>
        </w:rPr>
        <w:t xml:space="preserve"> </w:t>
      </w:r>
      <w:r w:rsidR="00274A96">
        <w:rPr>
          <w:rFonts w:ascii="Verdana" w:hAnsi="Verdana" w:cstheme="minorHAnsi"/>
          <w:sz w:val="20"/>
          <w:szCs w:val="20"/>
        </w:rPr>
        <w:t>at entry height</w:t>
      </w:r>
      <w:r w:rsidR="007220EC">
        <w:rPr>
          <w:rFonts w:ascii="Verdana" w:hAnsi="Verdana" w:cstheme="minorHAnsi"/>
          <w:sz w:val="20"/>
          <w:szCs w:val="20"/>
        </w:rPr>
        <w:t xml:space="preserve"> approximately.</w:t>
      </w:r>
    </w:p>
    <w:p w14:paraId="2B1B002D" w14:textId="77777777" w:rsidR="002F585E" w:rsidRDefault="002F585E" w:rsidP="00013C75">
      <w:pPr>
        <w:pStyle w:val="ListParagraph"/>
        <w:spacing w:after="0" w:line="288" w:lineRule="auto"/>
        <w:ind w:left="698"/>
        <w:jc w:val="both"/>
        <w:rPr>
          <w:rFonts w:ascii="Verdana" w:hAnsi="Verdana" w:cstheme="minorHAnsi"/>
          <w:sz w:val="20"/>
          <w:szCs w:val="20"/>
        </w:rPr>
      </w:pPr>
    </w:p>
    <w:p w14:paraId="129F6D0C" w14:textId="2F1EEFF9" w:rsidR="001C1A30" w:rsidRDefault="002F585E" w:rsidP="00013C75">
      <w:pPr>
        <w:pStyle w:val="ListParagraph"/>
        <w:spacing w:after="0" w:line="288" w:lineRule="auto"/>
        <w:ind w:left="698"/>
        <w:jc w:val="both"/>
        <w:rPr>
          <w:rFonts w:ascii="Verdana" w:hAnsi="Verdana" w:cstheme="minorHAnsi"/>
          <w:sz w:val="20"/>
          <w:szCs w:val="20"/>
        </w:rPr>
      </w:pPr>
      <w:r>
        <w:rPr>
          <w:rFonts w:ascii="Verdana" w:hAnsi="Verdana" w:cstheme="minorHAnsi"/>
          <w:sz w:val="20"/>
          <w:szCs w:val="20"/>
        </w:rPr>
        <w:t xml:space="preserve">The car parking </w:t>
      </w:r>
      <w:r w:rsidR="0072779B">
        <w:rPr>
          <w:rFonts w:ascii="Verdana" w:hAnsi="Verdana" w:cstheme="minorHAnsi"/>
          <w:sz w:val="20"/>
          <w:szCs w:val="20"/>
        </w:rPr>
        <w:t xml:space="preserve">is frame </w:t>
      </w:r>
      <w:r>
        <w:rPr>
          <w:rFonts w:ascii="Verdana" w:hAnsi="Verdana" w:cstheme="minorHAnsi"/>
          <w:sz w:val="20"/>
          <w:szCs w:val="20"/>
        </w:rPr>
        <w:t>structure support, cantilever</w:t>
      </w:r>
      <w:r w:rsidR="0072779B">
        <w:rPr>
          <w:rFonts w:ascii="Verdana" w:hAnsi="Verdana" w:cstheme="minorHAnsi"/>
          <w:sz w:val="20"/>
          <w:szCs w:val="20"/>
        </w:rPr>
        <w:t xml:space="preserve"> and</w:t>
      </w:r>
      <w:r>
        <w:rPr>
          <w:rFonts w:ascii="Verdana" w:hAnsi="Verdana" w:cstheme="minorHAnsi"/>
          <w:sz w:val="20"/>
          <w:szCs w:val="20"/>
        </w:rPr>
        <w:t xml:space="preserve"> arch type</w:t>
      </w:r>
      <w:r w:rsidR="00BF5702">
        <w:rPr>
          <w:rFonts w:ascii="Verdana" w:hAnsi="Verdana" w:cstheme="minorHAnsi"/>
          <w:sz w:val="20"/>
          <w:szCs w:val="20"/>
        </w:rPr>
        <w:t xml:space="preserve"> structure</w:t>
      </w:r>
      <w:r>
        <w:rPr>
          <w:rFonts w:ascii="Verdana" w:hAnsi="Verdana" w:cstheme="minorHAnsi"/>
          <w:sz w:val="20"/>
          <w:szCs w:val="20"/>
        </w:rPr>
        <w:t xml:space="preserve">. </w:t>
      </w:r>
      <w:r w:rsidR="007220EC" w:rsidRPr="002F585E">
        <w:rPr>
          <w:rFonts w:ascii="Verdana" w:hAnsi="Verdana" w:cstheme="minorHAnsi"/>
          <w:sz w:val="20"/>
          <w:szCs w:val="20"/>
        </w:rPr>
        <w:t xml:space="preserve">The </w:t>
      </w:r>
      <w:r w:rsidR="00DE6033" w:rsidRPr="002F585E">
        <w:rPr>
          <w:rFonts w:ascii="Verdana" w:hAnsi="Verdana" w:cstheme="minorHAnsi"/>
          <w:sz w:val="20"/>
          <w:szCs w:val="20"/>
        </w:rPr>
        <w:t>Layout</w:t>
      </w:r>
      <w:r w:rsidR="00A12593" w:rsidRPr="002F585E">
        <w:rPr>
          <w:rFonts w:ascii="Verdana" w:hAnsi="Verdana" w:cstheme="minorHAnsi"/>
          <w:sz w:val="20"/>
          <w:szCs w:val="20"/>
        </w:rPr>
        <w:t xml:space="preserve"> drawing </w:t>
      </w:r>
      <w:r w:rsidR="007220EC" w:rsidRPr="002F585E">
        <w:rPr>
          <w:rFonts w:ascii="Verdana" w:hAnsi="Verdana" w:cstheme="minorHAnsi"/>
          <w:sz w:val="20"/>
          <w:szCs w:val="20"/>
        </w:rPr>
        <w:t>and sample car canopy is attached herewith reference only.</w:t>
      </w:r>
    </w:p>
    <w:p w14:paraId="06EEBB2A" w14:textId="77777777" w:rsidR="002F585E" w:rsidRPr="002F585E" w:rsidRDefault="002F585E" w:rsidP="002F585E">
      <w:pPr>
        <w:spacing w:after="0" w:line="288" w:lineRule="auto"/>
        <w:jc w:val="both"/>
        <w:rPr>
          <w:rFonts w:ascii="Verdana" w:hAnsi="Verdana" w:cstheme="minorHAnsi"/>
          <w:sz w:val="20"/>
          <w:szCs w:val="20"/>
        </w:rPr>
      </w:pPr>
    </w:p>
    <w:p w14:paraId="676827BC" w14:textId="75A688EA" w:rsidR="005079BB" w:rsidRPr="00112396" w:rsidRDefault="005079BB" w:rsidP="00112396">
      <w:pPr>
        <w:pStyle w:val="ListParagraph"/>
        <w:numPr>
          <w:ilvl w:val="3"/>
          <w:numId w:val="45"/>
        </w:numPr>
        <w:spacing w:after="0" w:line="288" w:lineRule="auto"/>
        <w:ind w:left="709" w:hanging="709"/>
        <w:jc w:val="both"/>
        <w:rPr>
          <w:rFonts w:ascii="Verdana" w:hAnsi="Verdana" w:cstheme="minorHAnsi"/>
          <w:sz w:val="20"/>
          <w:szCs w:val="20"/>
        </w:rPr>
      </w:pPr>
      <w:r w:rsidRPr="00112396">
        <w:rPr>
          <w:rFonts w:ascii="Verdana" w:hAnsi="Verdana" w:cstheme="minorHAnsi"/>
          <w:b/>
          <w:bCs/>
          <w:sz w:val="20"/>
          <w:szCs w:val="20"/>
        </w:rPr>
        <w:t>Tensile type</w:t>
      </w:r>
      <w:r w:rsidR="00AC5258">
        <w:rPr>
          <w:rFonts w:ascii="Verdana" w:hAnsi="Verdana" w:cstheme="minorHAnsi"/>
          <w:b/>
          <w:bCs/>
          <w:sz w:val="20"/>
          <w:szCs w:val="20"/>
        </w:rPr>
        <w:t xml:space="preserve"> Canopy</w:t>
      </w:r>
    </w:p>
    <w:p w14:paraId="78DE97DA" w14:textId="1D787777" w:rsidR="005079BB" w:rsidRDefault="005079BB" w:rsidP="00013C75">
      <w:pPr>
        <w:pStyle w:val="ListParagraph"/>
        <w:numPr>
          <w:ilvl w:val="0"/>
          <w:numId w:val="46"/>
        </w:numPr>
        <w:spacing w:after="0" w:line="288" w:lineRule="auto"/>
        <w:ind w:left="1145" w:hanging="425"/>
        <w:jc w:val="both"/>
        <w:rPr>
          <w:rFonts w:ascii="Verdana" w:hAnsi="Verdana" w:cstheme="minorHAnsi"/>
          <w:sz w:val="20"/>
          <w:szCs w:val="20"/>
        </w:rPr>
      </w:pPr>
      <w:r w:rsidRPr="00B75E51">
        <w:rPr>
          <w:rFonts w:ascii="Verdana" w:hAnsi="Verdana" w:cstheme="minorHAnsi"/>
          <w:b/>
          <w:bCs/>
          <w:sz w:val="20"/>
          <w:szCs w:val="20"/>
        </w:rPr>
        <w:t>Steel Structure</w:t>
      </w:r>
      <w:r>
        <w:rPr>
          <w:rFonts w:ascii="Verdana" w:hAnsi="Verdana" w:cstheme="minorHAnsi"/>
          <w:sz w:val="20"/>
          <w:szCs w:val="20"/>
        </w:rPr>
        <w:t xml:space="preserve"> - Tensile type bottom support, cantilever and arch structure as per design. The structure &amp; section surface shall treatment with SA 2.5 sand blasting, MIO, powder coated, PU finish painting </w:t>
      </w:r>
      <w:r w:rsidR="008802F6">
        <w:rPr>
          <w:rFonts w:ascii="Verdana" w:hAnsi="Verdana" w:cstheme="minorHAnsi"/>
          <w:sz w:val="20"/>
          <w:szCs w:val="20"/>
        </w:rPr>
        <w:t>as per attached paint system &amp; data sheet</w:t>
      </w:r>
      <w:r>
        <w:rPr>
          <w:rFonts w:ascii="Verdana" w:hAnsi="Verdana" w:cstheme="minorHAnsi"/>
          <w:sz w:val="20"/>
          <w:szCs w:val="20"/>
        </w:rPr>
        <w:t xml:space="preserve">. The structure material </w:t>
      </w:r>
      <w:r w:rsidR="008802F6">
        <w:rPr>
          <w:rFonts w:ascii="Verdana" w:hAnsi="Verdana" w:cstheme="minorHAnsi"/>
          <w:sz w:val="20"/>
          <w:szCs w:val="20"/>
        </w:rPr>
        <w:t xml:space="preserve">(E350 grade) shall </w:t>
      </w:r>
      <w:r>
        <w:rPr>
          <w:rFonts w:ascii="Verdana" w:hAnsi="Verdana" w:cstheme="minorHAnsi"/>
          <w:sz w:val="20"/>
          <w:szCs w:val="20"/>
        </w:rPr>
        <w:t>use TATA or JSW or Apollo make only.</w:t>
      </w:r>
      <w:r w:rsidR="00F3688B">
        <w:rPr>
          <w:rFonts w:ascii="Verdana" w:hAnsi="Verdana" w:cstheme="minorHAnsi"/>
          <w:sz w:val="20"/>
          <w:szCs w:val="20"/>
        </w:rPr>
        <w:t xml:space="preserve"> </w:t>
      </w:r>
    </w:p>
    <w:p w14:paraId="66D3A818" w14:textId="77777777" w:rsidR="005079BB" w:rsidRDefault="005079BB" w:rsidP="00013C75">
      <w:pPr>
        <w:pStyle w:val="ListParagraph"/>
        <w:spacing w:after="0" w:line="288" w:lineRule="auto"/>
        <w:ind w:left="1145"/>
        <w:jc w:val="both"/>
        <w:rPr>
          <w:rFonts w:ascii="Verdana" w:hAnsi="Verdana" w:cstheme="minorHAnsi"/>
          <w:sz w:val="20"/>
          <w:szCs w:val="20"/>
        </w:rPr>
      </w:pPr>
    </w:p>
    <w:p w14:paraId="63008955" w14:textId="37088BC3" w:rsidR="00DA6FC3" w:rsidRDefault="005079BB" w:rsidP="00013C75">
      <w:pPr>
        <w:pStyle w:val="ListParagraph"/>
        <w:numPr>
          <w:ilvl w:val="0"/>
          <w:numId w:val="46"/>
        </w:numPr>
        <w:spacing w:after="0" w:line="288" w:lineRule="auto"/>
        <w:ind w:left="1080"/>
        <w:jc w:val="both"/>
        <w:rPr>
          <w:rFonts w:ascii="Verdana" w:hAnsi="Verdana" w:cstheme="minorHAnsi"/>
          <w:sz w:val="20"/>
          <w:szCs w:val="20"/>
        </w:rPr>
      </w:pPr>
      <w:r>
        <w:rPr>
          <w:rFonts w:ascii="Verdana" w:hAnsi="Verdana" w:cstheme="minorHAnsi"/>
          <w:b/>
          <w:bCs/>
          <w:sz w:val="20"/>
          <w:szCs w:val="20"/>
        </w:rPr>
        <w:t xml:space="preserve">Roofing </w:t>
      </w:r>
      <w:r w:rsidR="00D54DBF" w:rsidRPr="00B75E51">
        <w:rPr>
          <w:rFonts w:ascii="Verdana" w:hAnsi="Verdana" w:cstheme="minorHAnsi"/>
          <w:b/>
          <w:bCs/>
          <w:sz w:val="20"/>
          <w:szCs w:val="20"/>
        </w:rPr>
        <w:t>cover</w:t>
      </w:r>
      <w:r>
        <w:rPr>
          <w:rFonts w:ascii="Verdana" w:hAnsi="Verdana" w:cstheme="minorHAnsi"/>
          <w:sz w:val="20"/>
          <w:szCs w:val="20"/>
        </w:rPr>
        <w:t xml:space="preserve"> - H</w:t>
      </w:r>
      <w:r w:rsidR="00BF5702">
        <w:rPr>
          <w:rFonts w:ascii="Verdana" w:hAnsi="Verdana" w:cstheme="minorHAnsi"/>
          <w:sz w:val="20"/>
          <w:szCs w:val="20"/>
        </w:rPr>
        <w:t>ighly</w:t>
      </w:r>
      <w:r w:rsidR="00683A45">
        <w:rPr>
          <w:rFonts w:ascii="Verdana" w:hAnsi="Verdana" w:cstheme="minorHAnsi"/>
          <w:sz w:val="20"/>
          <w:szCs w:val="20"/>
        </w:rPr>
        <w:t xml:space="preserve"> durable</w:t>
      </w:r>
      <w:r w:rsidR="00BF5702">
        <w:rPr>
          <w:rFonts w:ascii="Verdana" w:hAnsi="Verdana" w:cstheme="minorHAnsi"/>
          <w:sz w:val="20"/>
          <w:szCs w:val="20"/>
        </w:rPr>
        <w:t>,</w:t>
      </w:r>
      <w:r w:rsidR="00683A45">
        <w:rPr>
          <w:rFonts w:ascii="Verdana" w:hAnsi="Verdana" w:cstheme="minorHAnsi"/>
          <w:sz w:val="20"/>
          <w:szCs w:val="20"/>
        </w:rPr>
        <w:t xml:space="preserve"> </w:t>
      </w:r>
      <w:r w:rsidR="004049ED">
        <w:rPr>
          <w:rFonts w:ascii="Verdana" w:hAnsi="Verdana" w:cstheme="minorHAnsi"/>
          <w:sz w:val="20"/>
          <w:szCs w:val="20"/>
        </w:rPr>
        <w:t>waterproof</w:t>
      </w:r>
      <w:r w:rsidR="00BF5702">
        <w:rPr>
          <w:rFonts w:ascii="Verdana" w:hAnsi="Verdana" w:cstheme="minorHAnsi"/>
          <w:sz w:val="20"/>
          <w:szCs w:val="20"/>
        </w:rPr>
        <w:t xml:space="preserve">, </w:t>
      </w:r>
      <w:proofErr w:type="spellStart"/>
      <w:r w:rsidR="00BF5702">
        <w:rPr>
          <w:rFonts w:ascii="Verdana" w:hAnsi="Verdana" w:cstheme="minorHAnsi"/>
          <w:sz w:val="20"/>
          <w:szCs w:val="20"/>
        </w:rPr>
        <w:t>pvc</w:t>
      </w:r>
      <w:proofErr w:type="spellEnd"/>
      <w:r w:rsidR="00BF5702">
        <w:rPr>
          <w:rFonts w:ascii="Verdana" w:hAnsi="Verdana" w:cstheme="minorHAnsi"/>
          <w:sz w:val="20"/>
          <w:szCs w:val="20"/>
        </w:rPr>
        <w:t xml:space="preserve"> coated,</w:t>
      </w:r>
      <w:r w:rsidR="004049ED">
        <w:rPr>
          <w:rFonts w:ascii="Verdana" w:hAnsi="Verdana" w:cstheme="minorHAnsi"/>
          <w:sz w:val="20"/>
          <w:szCs w:val="20"/>
        </w:rPr>
        <w:t xml:space="preserve"> </w:t>
      </w:r>
      <w:r w:rsidR="00D54DBF">
        <w:rPr>
          <w:rFonts w:ascii="Verdana" w:hAnsi="Verdana" w:cstheme="minorHAnsi"/>
          <w:sz w:val="20"/>
          <w:szCs w:val="20"/>
        </w:rPr>
        <w:t xml:space="preserve">canvas fabric minimum </w:t>
      </w:r>
      <w:r w:rsidR="002E182F">
        <w:rPr>
          <w:rFonts w:ascii="Verdana" w:hAnsi="Verdana" w:cstheme="minorHAnsi"/>
          <w:sz w:val="20"/>
          <w:szCs w:val="20"/>
        </w:rPr>
        <w:t>7</w:t>
      </w:r>
      <w:r w:rsidR="00D54DBF">
        <w:rPr>
          <w:rFonts w:ascii="Verdana" w:hAnsi="Verdana" w:cstheme="minorHAnsi"/>
          <w:sz w:val="20"/>
          <w:szCs w:val="20"/>
        </w:rPr>
        <w:t xml:space="preserve">00 gsm, </w:t>
      </w:r>
      <w:r w:rsidR="00683A45">
        <w:rPr>
          <w:rFonts w:ascii="Verdana" w:hAnsi="Verdana" w:cstheme="minorHAnsi"/>
          <w:sz w:val="20"/>
          <w:szCs w:val="20"/>
        </w:rPr>
        <w:t>protection with sun and rain withstand various weather conditions.</w:t>
      </w:r>
      <w:r w:rsidR="00683A45" w:rsidRPr="00683A45">
        <w:t xml:space="preserve"> </w:t>
      </w:r>
      <w:r w:rsidR="00683A45" w:rsidRPr="00683A45">
        <w:rPr>
          <w:rFonts w:ascii="Verdana" w:hAnsi="Verdana" w:cstheme="minorHAnsi"/>
          <w:sz w:val="20"/>
          <w:szCs w:val="20"/>
        </w:rPr>
        <w:t xml:space="preserve">Crafted from UV-stabilised </w:t>
      </w:r>
      <w:r w:rsidR="004049ED" w:rsidRPr="00683A45">
        <w:rPr>
          <w:rFonts w:ascii="Verdana" w:hAnsi="Verdana" w:cstheme="minorHAnsi"/>
          <w:sz w:val="20"/>
          <w:szCs w:val="20"/>
        </w:rPr>
        <w:t>high-density</w:t>
      </w:r>
      <w:r w:rsidR="00683A45" w:rsidRPr="00683A45">
        <w:rPr>
          <w:rFonts w:ascii="Verdana" w:hAnsi="Verdana" w:cstheme="minorHAnsi"/>
          <w:sz w:val="20"/>
          <w:szCs w:val="20"/>
        </w:rPr>
        <w:t xml:space="preserve"> polyethylene, they come in a range of grades for </w:t>
      </w:r>
      <w:r w:rsidR="002E182F" w:rsidRPr="00683A45">
        <w:rPr>
          <w:rFonts w:ascii="Verdana" w:hAnsi="Verdana" w:cstheme="minorHAnsi"/>
          <w:sz w:val="20"/>
          <w:szCs w:val="20"/>
        </w:rPr>
        <w:t>sunblock</w:t>
      </w:r>
      <w:r w:rsidR="008802F6">
        <w:rPr>
          <w:rFonts w:ascii="Verdana" w:hAnsi="Verdana" w:cstheme="minorHAnsi"/>
          <w:sz w:val="20"/>
          <w:szCs w:val="20"/>
        </w:rPr>
        <w:t xml:space="preserve">. Fabric material shall be of minimum 5 years </w:t>
      </w:r>
      <w:proofErr w:type="spellStart"/>
      <w:r w:rsidR="008802F6">
        <w:rPr>
          <w:rFonts w:ascii="Verdana" w:hAnsi="Verdana" w:cstheme="minorHAnsi"/>
          <w:sz w:val="20"/>
          <w:szCs w:val="20"/>
        </w:rPr>
        <w:t>warrany</w:t>
      </w:r>
      <w:proofErr w:type="spellEnd"/>
      <w:r w:rsidR="008802F6">
        <w:rPr>
          <w:rFonts w:ascii="Verdana" w:hAnsi="Verdana" w:cstheme="minorHAnsi"/>
          <w:sz w:val="20"/>
          <w:szCs w:val="20"/>
        </w:rPr>
        <w:t>/guarantee.</w:t>
      </w:r>
    </w:p>
    <w:p w14:paraId="29B1B147" w14:textId="77777777" w:rsidR="00013C75" w:rsidRPr="00013C75" w:rsidRDefault="00013C75" w:rsidP="00013C75">
      <w:pPr>
        <w:pStyle w:val="ListParagraph"/>
        <w:rPr>
          <w:rFonts w:ascii="Verdana" w:hAnsi="Verdana" w:cstheme="minorHAnsi"/>
          <w:sz w:val="20"/>
          <w:szCs w:val="20"/>
        </w:rPr>
      </w:pPr>
    </w:p>
    <w:p w14:paraId="118F1428" w14:textId="2D11ECC7" w:rsidR="00A05B0B" w:rsidRPr="008A12F7" w:rsidRDefault="005079BB" w:rsidP="008A12F7">
      <w:pPr>
        <w:pStyle w:val="ListParagraph"/>
        <w:numPr>
          <w:ilvl w:val="3"/>
          <w:numId w:val="45"/>
        </w:numPr>
        <w:spacing w:after="0" w:line="288" w:lineRule="auto"/>
        <w:ind w:left="567" w:hanging="567"/>
        <w:jc w:val="both"/>
        <w:rPr>
          <w:rFonts w:ascii="Verdana" w:hAnsi="Verdana" w:cstheme="minorHAnsi"/>
          <w:sz w:val="20"/>
          <w:szCs w:val="20"/>
        </w:rPr>
      </w:pPr>
      <w:r w:rsidRPr="008A12F7">
        <w:rPr>
          <w:rFonts w:ascii="Verdana" w:hAnsi="Verdana" w:cstheme="minorHAnsi"/>
          <w:b/>
          <w:bCs/>
          <w:sz w:val="20"/>
          <w:szCs w:val="20"/>
        </w:rPr>
        <w:t>Foundation Bolt</w:t>
      </w:r>
      <w:r w:rsidRPr="008A12F7">
        <w:rPr>
          <w:rFonts w:ascii="Verdana" w:hAnsi="Verdana" w:cstheme="minorHAnsi"/>
          <w:sz w:val="20"/>
          <w:szCs w:val="20"/>
        </w:rPr>
        <w:t xml:space="preserve"> - </w:t>
      </w:r>
      <w:r w:rsidR="00A05B0B" w:rsidRPr="008A12F7">
        <w:rPr>
          <w:rFonts w:ascii="Verdana" w:hAnsi="Verdana" w:cstheme="minorHAnsi"/>
          <w:sz w:val="20"/>
          <w:szCs w:val="20"/>
        </w:rPr>
        <w:t xml:space="preserve">Structure shall erect with using </w:t>
      </w:r>
      <w:r w:rsidR="00656CB2" w:rsidRPr="008A12F7">
        <w:rPr>
          <w:rFonts w:ascii="Verdana" w:hAnsi="Verdana" w:cstheme="minorHAnsi"/>
          <w:sz w:val="20"/>
          <w:szCs w:val="20"/>
        </w:rPr>
        <w:t>M30 x 8</w:t>
      </w:r>
      <w:r w:rsidR="00A05B0B" w:rsidRPr="008A12F7">
        <w:rPr>
          <w:rFonts w:ascii="Verdana" w:hAnsi="Verdana" w:cstheme="minorHAnsi"/>
          <w:sz w:val="20"/>
          <w:szCs w:val="20"/>
        </w:rPr>
        <w:t>50 mm length</w:t>
      </w:r>
      <w:r w:rsidR="00656CB2" w:rsidRPr="008A12F7">
        <w:rPr>
          <w:rFonts w:ascii="Verdana" w:hAnsi="Verdana" w:cstheme="minorHAnsi"/>
          <w:sz w:val="20"/>
          <w:szCs w:val="20"/>
        </w:rPr>
        <w:t>,</w:t>
      </w:r>
      <w:r w:rsidR="00A05B0B" w:rsidRPr="008A12F7">
        <w:rPr>
          <w:rFonts w:ascii="Verdana" w:hAnsi="Verdana" w:cstheme="minorHAnsi"/>
          <w:sz w:val="20"/>
          <w:szCs w:val="20"/>
        </w:rPr>
        <w:t xml:space="preserve"> 8.8 grade foundation Hax bolt</w:t>
      </w:r>
      <w:r w:rsidR="00656CB2" w:rsidRPr="008A12F7">
        <w:rPr>
          <w:rFonts w:ascii="Verdana" w:hAnsi="Verdana" w:cstheme="minorHAnsi"/>
          <w:sz w:val="20"/>
          <w:szCs w:val="20"/>
        </w:rPr>
        <w:t xml:space="preserve"> with 2 nut and washer as per design and requirement.</w:t>
      </w:r>
    </w:p>
    <w:p w14:paraId="1582E7B6" w14:textId="77777777" w:rsidR="0057698E" w:rsidRPr="00DE6033" w:rsidRDefault="0057698E" w:rsidP="0057698E">
      <w:pPr>
        <w:spacing w:after="0" w:line="288" w:lineRule="auto"/>
        <w:ind w:left="993"/>
        <w:jc w:val="both"/>
        <w:rPr>
          <w:rFonts w:ascii="Verdana" w:hAnsi="Verdana" w:cstheme="minorHAnsi"/>
          <w:sz w:val="20"/>
          <w:szCs w:val="20"/>
        </w:rPr>
      </w:pPr>
    </w:p>
    <w:p w14:paraId="41F0A0D2" w14:textId="5C0AAFAF" w:rsidR="00D070E8" w:rsidRPr="008A12F7" w:rsidRDefault="00D070E8" w:rsidP="008A12F7">
      <w:pPr>
        <w:pStyle w:val="ListParagraph"/>
        <w:numPr>
          <w:ilvl w:val="3"/>
          <w:numId w:val="45"/>
        </w:numPr>
        <w:spacing w:after="0" w:line="288" w:lineRule="auto"/>
        <w:ind w:left="567" w:hanging="567"/>
        <w:jc w:val="both"/>
        <w:rPr>
          <w:rFonts w:ascii="Verdana" w:hAnsi="Verdana" w:cstheme="minorHAnsi"/>
          <w:b/>
          <w:sz w:val="20"/>
          <w:szCs w:val="20"/>
        </w:rPr>
      </w:pPr>
      <w:r w:rsidRPr="008A12F7">
        <w:rPr>
          <w:rFonts w:ascii="Verdana" w:hAnsi="Verdana" w:cstheme="minorHAnsi"/>
          <w:b/>
          <w:sz w:val="20"/>
          <w:szCs w:val="20"/>
        </w:rPr>
        <w:t xml:space="preserve">Civil </w:t>
      </w:r>
      <w:r w:rsidR="00A05B0B" w:rsidRPr="008A12F7">
        <w:rPr>
          <w:rFonts w:ascii="Verdana" w:hAnsi="Verdana" w:cstheme="minorHAnsi"/>
          <w:b/>
          <w:sz w:val="20"/>
          <w:szCs w:val="20"/>
        </w:rPr>
        <w:t xml:space="preserve">Foundation </w:t>
      </w:r>
      <w:r w:rsidRPr="008A12F7">
        <w:rPr>
          <w:rFonts w:ascii="Verdana" w:hAnsi="Verdana" w:cstheme="minorHAnsi"/>
          <w:b/>
          <w:sz w:val="20"/>
          <w:szCs w:val="20"/>
        </w:rPr>
        <w:t>Works</w:t>
      </w:r>
      <w:r w:rsidR="00934B9A" w:rsidRPr="008A12F7">
        <w:rPr>
          <w:rFonts w:ascii="Verdana" w:hAnsi="Verdana" w:cstheme="minorHAnsi"/>
          <w:b/>
          <w:sz w:val="20"/>
          <w:szCs w:val="20"/>
        </w:rPr>
        <w:t xml:space="preserve"> </w:t>
      </w:r>
      <w:r w:rsidR="00EE0920" w:rsidRPr="008A12F7">
        <w:rPr>
          <w:rFonts w:ascii="Verdana" w:hAnsi="Verdana" w:cstheme="minorHAnsi"/>
          <w:b/>
          <w:sz w:val="20"/>
          <w:szCs w:val="20"/>
        </w:rPr>
        <w:t>shall comprise</w:t>
      </w:r>
    </w:p>
    <w:p w14:paraId="5C36D8B5" w14:textId="3BA83E5A" w:rsidR="00A32F51" w:rsidRPr="00A12593" w:rsidRDefault="00D42097" w:rsidP="0013684E">
      <w:pPr>
        <w:pStyle w:val="ListParagraph"/>
        <w:numPr>
          <w:ilvl w:val="0"/>
          <w:numId w:val="31"/>
        </w:numPr>
        <w:spacing w:after="0" w:line="288" w:lineRule="auto"/>
        <w:ind w:left="851" w:hanging="425"/>
        <w:jc w:val="both"/>
        <w:rPr>
          <w:rFonts w:ascii="Verdana" w:hAnsi="Verdana" w:cstheme="minorHAnsi"/>
          <w:color w:val="FF0000"/>
          <w:sz w:val="20"/>
          <w:szCs w:val="20"/>
        </w:rPr>
      </w:pPr>
      <w:r w:rsidRPr="00DE6033">
        <w:rPr>
          <w:rFonts w:ascii="Verdana" w:hAnsi="Verdana" w:cstheme="minorHAnsi"/>
          <w:sz w:val="20"/>
          <w:szCs w:val="20"/>
        </w:rPr>
        <w:t xml:space="preserve">Dismantling </w:t>
      </w:r>
      <w:r w:rsidR="00A32F51" w:rsidRPr="00DE6033">
        <w:rPr>
          <w:rFonts w:ascii="Verdana" w:hAnsi="Verdana" w:cstheme="minorHAnsi"/>
          <w:sz w:val="20"/>
          <w:szCs w:val="20"/>
        </w:rPr>
        <w:t xml:space="preserve">of existing underground </w:t>
      </w:r>
      <w:r w:rsidR="00DE6033" w:rsidRPr="00DE6033">
        <w:rPr>
          <w:rFonts w:ascii="Verdana" w:hAnsi="Verdana" w:cstheme="minorHAnsi"/>
          <w:sz w:val="20"/>
          <w:szCs w:val="20"/>
        </w:rPr>
        <w:t>structures of all types, if any.</w:t>
      </w:r>
    </w:p>
    <w:p w14:paraId="67FAE32C" w14:textId="55CDEB8F" w:rsidR="001C1A30" w:rsidRPr="003C2B82" w:rsidRDefault="00A05B0B" w:rsidP="0013684E">
      <w:pPr>
        <w:pStyle w:val="ListParagraph"/>
        <w:numPr>
          <w:ilvl w:val="0"/>
          <w:numId w:val="31"/>
        </w:numPr>
        <w:spacing w:after="0" w:line="288" w:lineRule="auto"/>
        <w:ind w:left="851" w:hanging="425"/>
        <w:jc w:val="both"/>
        <w:rPr>
          <w:rFonts w:ascii="Verdana" w:hAnsi="Verdana" w:cstheme="minorHAnsi"/>
          <w:sz w:val="20"/>
          <w:szCs w:val="20"/>
        </w:rPr>
      </w:pPr>
      <w:r>
        <w:rPr>
          <w:rFonts w:ascii="Verdana" w:hAnsi="Verdana" w:cstheme="minorHAnsi"/>
          <w:sz w:val="20"/>
          <w:szCs w:val="20"/>
        </w:rPr>
        <w:t xml:space="preserve">RCC M-30 grade </w:t>
      </w:r>
      <w:r w:rsidR="00F7421C" w:rsidRPr="003C2B82">
        <w:rPr>
          <w:rFonts w:ascii="Verdana" w:hAnsi="Verdana" w:cstheme="minorHAnsi"/>
          <w:sz w:val="20"/>
          <w:szCs w:val="20"/>
        </w:rPr>
        <w:t xml:space="preserve">Foundation </w:t>
      </w:r>
      <w:r>
        <w:rPr>
          <w:rFonts w:ascii="Verdana" w:hAnsi="Verdana" w:cstheme="minorHAnsi"/>
          <w:sz w:val="20"/>
          <w:szCs w:val="20"/>
        </w:rPr>
        <w:t>as per design including excavation</w:t>
      </w:r>
      <w:r w:rsidR="00656CB2">
        <w:rPr>
          <w:rFonts w:ascii="Verdana" w:hAnsi="Verdana" w:cstheme="minorHAnsi"/>
          <w:sz w:val="20"/>
          <w:szCs w:val="20"/>
        </w:rPr>
        <w:t xml:space="preserve">, </w:t>
      </w:r>
      <w:r>
        <w:rPr>
          <w:rFonts w:ascii="Verdana" w:hAnsi="Verdana" w:cstheme="minorHAnsi"/>
          <w:sz w:val="20"/>
          <w:szCs w:val="20"/>
        </w:rPr>
        <w:t>back-filling</w:t>
      </w:r>
      <w:r w:rsidR="00656CB2">
        <w:rPr>
          <w:rFonts w:ascii="Verdana" w:hAnsi="Verdana" w:cstheme="minorHAnsi"/>
          <w:sz w:val="20"/>
          <w:szCs w:val="20"/>
        </w:rPr>
        <w:t xml:space="preserve">, 8mm </w:t>
      </w:r>
      <w:proofErr w:type="spellStart"/>
      <w:r w:rsidR="00656CB2">
        <w:rPr>
          <w:rFonts w:ascii="Verdana" w:hAnsi="Verdana" w:cstheme="minorHAnsi"/>
          <w:sz w:val="20"/>
          <w:szCs w:val="20"/>
        </w:rPr>
        <w:t>dia</w:t>
      </w:r>
      <w:proofErr w:type="spellEnd"/>
      <w:r w:rsidR="00656CB2">
        <w:rPr>
          <w:rFonts w:ascii="Verdana" w:hAnsi="Verdana" w:cstheme="minorHAnsi"/>
          <w:sz w:val="20"/>
          <w:szCs w:val="20"/>
        </w:rPr>
        <w:t xml:space="preserve"> reinforcement steel as per design and requirement.</w:t>
      </w:r>
    </w:p>
    <w:p w14:paraId="7F5D744C" w14:textId="77777777" w:rsidR="00AC5258" w:rsidRDefault="00AC5258" w:rsidP="0013684E">
      <w:pPr>
        <w:spacing w:after="0" w:line="288" w:lineRule="auto"/>
        <w:ind w:left="426"/>
        <w:jc w:val="both"/>
        <w:rPr>
          <w:rFonts w:ascii="Verdana" w:hAnsi="Verdana" w:cstheme="minorHAnsi"/>
          <w:sz w:val="20"/>
          <w:szCs w:val="20"/>
        </w:rPr>
      </w:pPr>
      <w:bookmarkStart w:id="0" w:name="_Hlk38897609"/>
    </w:p>
    <w:p w14:paraId="2AAABF18" w14:textId="1FB50A6B" w:rsidR="00F21D55" w:rsidRPr="0013684E" w:rsidRDefault="00EE0920" w:rsidP="0013684E">
      <w:pPr>
        <w:spacing w:after="0" w:line="288" w:lineRule="auto"/>
        <w:ind w:left="426"/>
        <w:jc w:val="both"/>
        <w:rPr>
          <w:rFonts w:ascii="Verdana" w:hAnsi="Verdana" w:cstheme="minorHAnsi"/>
          <w:sz w:val="20"/>
          <w:szCs w:val="20"/>
        </w:rPr>
      </w:pPr>
      <w:r w:rsidRPr="0013684E">
        <w:rPr>
          <w:rFonts w:ascii="Verdana" w:hAnsi="Verdana" w:cstheme="minorHAnsi"/>
          <w:sz w:val="20"/>
          <w:szCs w:val="20"/>
        </w:rPr>
        <w:lastRenderedPageBreak/>
        <w:t>Subject to design changes</w:t>
      </w:r>
      <w:r w:rsidR="00590AB3" w:rsidRPr="0013684E">
        <w:rPr>
          <w:rFonts w:ascii="Verdana" w:hAnsi="Verdana" w:cstheme="minorHAnsi"/>
          <w:sz w:val="20"/>
          <w:szCs w:val="20"/>
        </w:rPr>
        <w:t xml:space="preserve"> </w:t>
      </w:r>
      <w:r w:rsidR="00853249" w:rsidRPr="0013684E">
        <w:rPr>
          <w:rFonts w:ascii="Verdana" w:hAnsi="Verdana" w:cstheme="minorHAnsi"/>
          <w:sz w:val="20"/>
          <w:szCs w:val="20"/>
        </w:rPr>
        <w:t>(</w:t>
      </w:r>
      <w:r w:rsidR="00590AB3" w:rsidRPr="0013684E">
        <w:rPr>
          <w:rFonts w:ascii="Verdana" w:hAnsi="Verdana" w:cstheme="minorHAnsi"/>
          <w:sz w:val="20"/>
          <w:szCs w:val="20"/>
        </w:rPr>
        <w:t>if any</w:t>
      </w:r>
      <w:r w:rsidR="00853249" w:rsidRPr="0013684E">
        <w:rPr>
          <w:rFonts w:ascii="Verdana" w:hAnsi="Verdana" w:cstheme="minorHAnsi"/>
          <w:sz w:val="20"/>
          <w:szCs w:val="20"/>
        </w:rPr>
        <w:t>)</w:t>
      </w:r>
      <w:r w:rsidR="00590AB3" w:rsidRPr="0013684E">
        <w:rPr>
          <w:rFonts w:ascii="Verdana" w:hAnsi="Verdana" w:cstheme="minorHAnsi"/>
          <w:sz w:val="20"/>
          <w:szCs w:val="20"/>
        </w:rPr>
        <w:t xml:space="preserve"> and approval </w:t>
      </w:r>
      <w:r w:rsidRPr="0013684E">
        <w:rPr>
          <w:rFonts w:ascii="Verdana" w:hAnsi="Verdana" w:cstheme="minorHAnsi"/>
          <w:sz w:val="20"/>
          <w:szCs w:val="20"/>
        </w:rPr>
        <w:t>by GPPL</w:t>
      </w:r>
      <w:r w:rsidR="00853249" w:rsidRPr="0013684E">
        <w:rPr>
          <w:rFonts w:ascii="Verdana" w:hAnsi="Verdana" w:cstheme="minorHAnsi"/>
          <w:sz w:val="20"/>
          <w:szCs w:val="20"/>
        </w:rPr>
        <w:t>,</w:t>
      </w:r>
      <w:r w:rsidRPr="0013684E">
        <w:rPr>
          <w:rFonts w:ascii="Verdana" w:hAnsi="Verdana" w:cstheme="minorHAnsi"/>
          <w:sz w:val="20"/>
          <w:szCs w:val="20"/>
        </w:rPr>
        <w:t xml:space="preserve"> </w:t>
      </w:r>
      <w:r w:rsidR="00590AB3" w:rsidRPr="0013684E">
        <w:rPr>
          <w:rFonts w:ascii="Verdana" w:hAnsi="Verdana" w:cstheme="minorHAnsi"/>
          <w:sz w:val="20"/>
          <w:szCs w:val="20"/>
        </w:rPr>
        <w:t>t</w:t>
      </w:r>
      <w:r w:rsidR="00F21D55" w:rsidRPr="0013684E">
        <w:rPr>
          <w:rFonts w:ascii="Verdana" w:hAnsi="Verdana" w:cstheme="minorHAnsi"/>
          <w:sz w:val="20"/>
          <w:szCs w:val="20"/>
        </w:rPr>
        <w:t xml:space="preserve">he vendor </w:t>
      </w:r>
      <w:r w:rsidR="00853249" w:rsidRPr="0013684E">
        <w:rPr>
          <w:rFonts w:ascii="Verdana" w:hAnsi="Verdana" w:cstheme="minorHAnsi"/>
          <w:sz w:val="20"/>
          <w:szCs w:val="20"/>
        </w:rPr>
        <w:t xml:space="preserve">may </w:t>
      </w:r>
      <w:r w:rsidR="001D3CE9" w:rsidRPr="0013684E">
        <w:rPr>
          <w:rFonts w:ascii="Verdana" w:hAnsi="Verdana" w:cstheme="minorHAnsi"/>
          <w:sz w:val="20"/>
          <w:szCs w:val="20"/>
        </w:rPr>
        <w:t xml:space="preserve">quote for individual/combined section and employer may </w:t>
      </w:r>
      <w:r w:rsidR="00590AB3" w:rsidRPr="0013684E">
        <w:rPr>
          <w:rFonts w:ascii="Verdana" w:hAnsi="Verdana" w:cstheme="minorHAnsi"/>
          <w:sz w:val="20"/>
          <w:szCs w:val="20"/>
        </w:rPr>
        <w:t>award</w:t>
      </w:r>
      <w:r w:rsidR="001D3CE9" w:rsidRPr="0013684E">
        <w:rPr>
          <w:rFonts w:ascii="Verdana" w:hAnsi="Verdana" w:cstheme="minorHAnsi"/>
          <w:sz w:val="20"/>
          <w:szCs w:val="20"/>
        </w:rPr>
        <w:t xml:space="preserve"> the contract </w:t>
      </w:r>
      <w:r w:rsidR="00F21D55" w:rsidRPr="0013684E">
        <w:rPr>
          <w:rFonts w:ascii="Verdana" w:hAnsi="Verdana" w:cstheme="minorHAnsi"/>
          <w:sz w:val="20"/>
          <w:szCs w:val="20"/>
        </w:rPr>
        <w:t xml:space="preserve">for </w:t>
      </w:r>
      <w:r w:rsidR="00590AB3" w:rsidRPr="0013684E">
        <w:rPr>
          <w:rFonts w:ascii="Verdana" w:hAnsi="Verdana" w:cstheme="minorHAnsi"/>
          <w:sz w:val="20"/>
          <w:szCs w:val="20"/>
        </w:rPr>
        <w:t>all three sections or any of the three individual sections based on the technical and financial bids</w:t>
      </w:r>
      <w:r w:rsidR="003C2B82" w:rsidRPr="0013684E">
        <w:rPr>
          <w:rFonts w:ascii="Verdana" w:hAnsi="Verdana" w:cstheme="minorHAnsi"/>
          <w:sz w:val="20"/>
          <w:szCs w:val="20"/>
        </w:rPr>
        <w:t xml:space="preserve"> submitted.</w:t>
      </w:r>
      <w:r w:rsidR="004B6351" w:rsidRPr="0013684E">
        <w:rPr>
          <w:rFonts w:ascii="Verdana" w:hAnsi="Verdana" w:cstheme="minorHAnsi"/>
          <w:sz w:val="20"/>
          <w:szCs w:val="20"/>
        </w:rPr>
        <w:t xml:space="preserve"> </w:t>
      </w:r>
    </w:p>
    <w:p w14:paraId="42546A88" w14:textId="77777777" w:rsidR="00D4684F" w:rsidRPr="0057698E" w:rsidRDefault="00D4684F" w:rsidP="00D4684F">
      <w:pPr>
        <w:pStyle w:val="ListParagraph"/>
        <w:spacing w:after="0" w:line="288" w:lineRule="auto"/>
        <w:ind w:left="1418"/>
        <w:jc w:val="both"/>
        <w:rPr>
          <w:rFonts w:ascii="Verdana" w:hAnsi="Verdana" w:cstheme="minorHAnsi"/>
          <w:sz w:val="20"/>
          <w:szCs w:val="20"/>
        </w:rPr>
      </w:pPr>
    </w:p>
    <w:bookmarkEnd w:id="0"/>
    <w:p w14:paraId="62B5DD13" w14:textId="43172079" w:rsidR="00590AB3" w:rsidRDefault="003151CF" w:rsidP="0013684E">
      <w:pPr>
        <w:spacing w:after="0" w:line="288" w:lineRule="auto"/>
        <w:ind w:firstLine="426"/>
        <w:jc w:val="both"/>
        <w:rPr>
          <w:rFonts w:ascii="Verdana" w:hAnsi="Verdana" w:cstheme="minorHAnsi"/>
          <w:sz w:val="20"/>
          <w:szCs w:val="20"/>
        </w:rPr>
      </w:pPr>
      <w:r w:rsidRPr="0013684E">
        <w:rPr>
          <w:rFonts w:ascii="Verdana" w:hAnsi="Verdana" w:cstheme="minorHAnsi"/>
          <w:sz w:val="20"/>
          <w:szCs w:val="20"/>
        </w:rPr>
        <w:t xml:space="preserve">Site visit is recommended for review of site condition </w:t>
      </w:r>
      <w:r w:rsidR="00DE609B" w:rsidRPr="0013684E">
        <w:rPr>
          <w:rFonts w:ascii="Verdana" w:hAnsi="Verdana" w:cstheme="minorHAnsi"/>
          <w:sz w:val="20"/>
          <w:szCs w:val="20"/>
        </w:rPr>
        <w:t>and collection</w:t>
      </w:r>
      <w:r w:rsidRPr="0013684E">
        <w:rPr>
          <w:rFonts w:ascii="Verdana" w:hAnsi="Verdana" w:cstheme="minorHAnsi"/>
          <w:sz w:val="20"/>
          <w:szCs w:val="20"/>
        </w:rPr>
        <w:t xml:space="preserve"> of data.</w:t>
      </w:r>
    </w:p>
    <w:p w14:paraId="3B2B5AC1" w14:textId="77777777" w:rsidR="0013684E" w:rsidRPr="0013684E" w:rsidRDefault="0013684E" w:rsidP="0013684E">
      <w:pPr>
        <w:spacing w:after="0" w:line="288" w:lineRule="auto"/>
        <w:ind w:firstLine="426"/>
        <w:jc w:val="both"/>
        <w:rPr>
          <w:rFonts w:ascii="Verdana" w:hAnsi="Verdana" w:cstheme="minorHAnsi"/>
          <w:sz w:val="20"/>
          <w:szCs w:val="20"/>
        </w:rPr>
      </w:pPr>
    </w:p>
    <w:p w14:paraId="6F288616" w14:textId="7084A3F8" w:rsidR="0013684E" w:rsidRDefault="0013684E" w:rsidP="00112396">
      <w:pPr>
        <w:pStyle w:val="NoSpacing"/>
        <w:numPr>
          <w:ilvl w:val="0"/>
          <w:numId w:val="52"/>
        </w:numPr>
        <w:ind w:left="426" w:hanging="426"/>
        <w:rPr>
          <w:rFonts w:ascii="Verdana" w:hAnsi="Verdana"/>
          <w:b/>
          <w:bCs/>
          <w:sz w:val="20"/>
          <w:szCs w:val="20"/>
        </w:rPr>
      </w:pPr>
      <w:r w:rsidRPr="0013684E">
        <w:rPr>
          <w:rFonts w:ascii="Verdana" w:hAnsi="Verdana"/>
          <w:b/>
          <w:bCs/>
          <w:sz w:val="20"/>
          <w:szCs w:val="20"/>
        </w:rPr>
        <w:t>Payment Conditions</w:t>
      </w:r>
    </w:p>
    <w:p w14:paraId="514ADCE2" w14:textId="77777777" w:rsidR="0013684E" w:rsidRDefault="0013684E" w:rsidP="0013684E">
      <w:pPr>
        <w:pStyle w:val="NoSpacing"/>
        <w:ind w:left="360"/>
        <w:rPr>
          <w:rFonts w:ascii="Verdana" w:hAnsi="Verdana"/>
          <w:b/>
          <w:bCs/>
          <w:sz w:val="20"/>
          <w:szCs w:val="20"/>
        </w:rPr>
      </w:pPr>
    </w:p>
    <w:p w14:paraId="46969A27" w14:textId="2781FD06" w:rsidR="0013684E" w:rsidRPr="00F3688B" w:rsidRDefault="0013684E" w:rsidP="0013684E">
      <w:pPr>
        <w:pStyle w:val="NoSpacing"/>
        <w:numPr>
          <w:ilvl w:val="0"/>
          <w:numId w:val="49"/>
        </w:numPr>
        <w:rPr>
          <w:rFonts w:ascii="Verdana" w:hAnsi="Verdana"/>
          <w:sz w:val="20"/>
          <w:szCs w:val="20"/>
        </w:rPr>
      </w:pPr>
      <w:r w:rsidRPr="0013684E">
        <w:rPr>
          <w:rFonts w:ascii="Verdana" w:hAnsi="Verdana"/>
          <w:sz w:val="20"/>
          <w:szCs w:val="20"/>
        </w:rPr>
        <w:t>10% of contract</w:t>
      </w:r>
      <w:r w:rsidRPr="0013684E">
        <w:rPr>
          <w:sz w:val="20"/>
          <w:szCs w:val="20"/>
        </w:rPr>
        <w:t xml:space="preserve"> </w:t>
      </w:r>
      <w:r w:rsidRPr="0013684E">
        <w:t>value against advance bank guarantee.</w:t>
      </w:r>
    </w:p>
    <w:p w14:paraId="0FA7FB12" w14:textId="2DF3721B" w:rsidR="00F3688B" w:rsidRPr="00F3688B" w:rsidRDefault="00F3688B" w:rsidP="0013684E">
      <w:pPr>
        <w:pStyle w:val="NoSpacing"/>
        <w:numPr>
          <w:ilvl w:val="0"/>
          <w:numId w:val="49"/>
        </w:numPr>
        <w:rPr>
          <w:rFonts w:ascii="Verdana" w:hAnsi="Verdana"/>
          <w:sz w:val="20"/>
          <w:szCs w:val="20"/>
        </w:rPr>
      </w:pPr>
      <w:r>
        <w:t>70% of contract value against supply of materials at site.</w:t>
      </w:r>
    </w:p>
    <w:p w14:paraId="666E1E09" w14:textId="02F94BB3" w:rsidR="00F3688B" w:rsidRPr="00F3688B" w:rsidRDefault="00F3688B" w:rsidP="0013684E">
      <w:pPr>
        <w:pStyle w:val="NoSpacing"/>
        <w:numPr>
          <w:ilvl w:val="0"/>
          <w:numId w:val="49"/>
        </w:numPr>
        <w:rPr>
          <w:rFonts w:ascii="Verdana" w:hAnsi="Verdana"/>
          <w:sz w:val="20"/>
          <w:szCs w:val="20"/>
        </w:rPr>
      </w:pPr>
      <w:r>
        <w:t>20% of contract value upon completion and handover of work.</w:t>
      </w:r>
    </w:p>
    <w:p w14:paraId="50057FEF" w14:textId="77777777" w:rsidR="00F3688B" w:rsidRPr="0013684E" w:rsidRDefault="00F3688B" w:rsidP="00F3688B">
      <w:pPr>
        <w:pStyle w:val="NoSpacing"/>
        <w:ind w:left="720"/>
        <w:rPr>
          <w:rFonts w:ascii="Verdana" w:hAnsi="Verdana"/>
          <w:sz w:val="20"/>
          <w:szCs w:val="20"/>
        </w:rPr>
      </w:pPr>
    </w:p>
    <w:p w14:paraId="71E89C3B" w14:textId="5CD26D6C" w:rsidR="0013684E" w:rsidRPr="00112396" w:rsidRDefault="00F3688B" w:rsidP="00112396">
      <w:pPr>
        <w:pStyle w:val="NoSpacing"/>
        <w:numPr>
          <w:ilvl w:val="0"/>
          <w:numId w:val="52"/>
        </w:numPr>
        <w:ind w:left="426" w:hanging="426"/>
        <w:rPr>
          <w:rFonts w:ascii="Verdana" w:hAnsi="Verdana"/>
          <w:b/>
          <w:bCs/>
          <w:sz w:val="20"/>
          <w:szCs w:val="20"/>
        </w:rPr>
      </w:pPr>
      <w:r w:rsidRPr="00112396">
        <w:rPr>
          <w:rFonts w:ascii="Verdana" w:hAnsi="Verdana"/>
          <w:b/>
          <w:bCs/>
          <w:sz w:val="20"/>
          <w:szCs w:val="20"/>
        </w:rPr>
        <w:t>Bill of Quantity</w:t>
      </w:r>
    </w:p>
    <w:p w14:paraId="561D9C7B" w14:textId="77777777" w:rsidR="00F3688B" w:rsidRDefault="00F3688B" w:rsidP="00F3688B">
      <w:pPr>
        <w:pStyle w:val="NoSpacing"/>
        <w:ind w:left="360"/>
        <w:rPr>
          <w:rFonts w:ascii="Verdana" w:hAnsi="Verdana"/>
          <w:sz w:val="20"/>
          <w:szCs w:val="20"/>
        </w:rPr>
      </w:pPr>
    </w:p>
    <w:tbl>
      <w:tblPr>
        <w:tblStyle w:val="TableGrid"/>
        <w:tblW w:w="9157" w:type="dxa"/>
        <w:tblInd w:w="360" w:type="dxa"/>
        <w:tblLook w:val="04A0" w:firstRow="1" w:lastRow="0" w:firstColumn="1" w:lastColumn="0" w:noHBand="0" w:noVBand="1"/>
      </w:tblPr>
      <w:tblGrid>
        <w:gridCol w:w="769"/>
        <w:gridCol w:w="4434"/>
        <w:gridCol w:w="708"/>
        <w:gridCol w:w="849"/>
        <w:gridCol w:w="995"/>
        <w:gridCol w:w="1402"/>
      </w:tblGrid>
      <w:tr w:rsidR="00F3688B" w14:paraId="6D1B814F" w14:textId="77777777" w:rsidTr="00AC5258">
        <w:tc>
          <w:tcPr>
            <w:tcW w:w="769" w:type="dxa"/>
            <w:vAlign w:val="center"/>
          </w:tcPr>
          <w:p w14:paraId="567273DE" w14:textId="414C0624" w:rsidR="00F3688B" w:rsidRPr="00112396" w:rsidRDefault="00F3688B" w:rsidP="00F3688B">
            <w:pPr>
              <w:pStyle w:val="NoSpacing"/>
              <w:jc w:val="center"/>
              <w:rPr>
                <w:rFonts w:ascii="Verdana" w:hAnsi="Verdana"/>
                <w:b/>
                <w:bCs/>
                <w:sz w:val="20"/>
                <w:szCs w:val="20"/>
              </w:rPr>
            </w:pPr>
            <w:r w:rsidRPr="00112396">
              <w:rPr>
                <w:rFonts w:ascii="Verdana" w:hAnsi="Verdana"/>
                <w:b/>
                <w:bCs/>
                <w:sz w:val="20"/>
                <w:szCs w:val="20"/>
              </w:rPr>
              <w:t>Sr. No.</w:t>
            </w:r>
          </w:p>
        </w:tc>
        <w:tc>
          <w:tcPr>
            <w:tcW w:w="4434" w:type="dxa"/>
            <w:vAlign w:val="center"/>
          </w:tcPr>
          <w:p w14:paraId="7FD3EBC7" w14:textId="5E2AB3A9" w:rsidR="00F3688B" w:rsidRPr="00112396" w:rsidRDefault="00F3688B" w:rsidP="00F3688B">
            <w:pPr>
              <w:pStyle w:val="NoSpacing"/>
              <w:jc w:val="center"/>
              <w:rPr>
                <w:rFonts w:ascii="Verdana" w:hAnsi="Verdana"/>
                <w:b/>
                <w:bCs/>
                <w:sz w:val="20"/>
                <w:szCs w:val="20"/>
              </w:rPr>
            </w:pPr>
            <w:r w:rsidRPr="00112396">
              <w:rPr>
                <w:rFonts w:ascii="Verdana" w:hAnsi="Verdana"/>
                <w:b/>
                <w:bCs/>
                <w:sz w:val="20"/>
                <w:szCs w:val="20"/>
              </w:rPr>
              <w:t>Description</w:t>
            </w:r>
          </w:p>
        </w:tc>
        <w:tc>
          <w:tcPr>
            <w:tcW w:w="708" w:type="dxa"/>
            <w:vAlign w:val="center"/>
          </w:tcPr>
          <w:p w14:paraId="00093339" w14:textId="15911E5C" w:rsidR="00F3688B" w:rsidRPr="00112396" w:rsidRDefault="00F3688B" w:rsidP="00F3688B">
            <w:pPr>
              <w:pStyle w:val="NoSpacing"/>
              <w:jc w:val="center"/>
              <w:rPr>
                <w:rFonts w:ascii="Verdana" w:hAnsi="Verdana"/>
                <w:b/>
                <w:bCs/>
                <w:sz w:val="20"/>
                <w:szCs w:val="20"/>
              </w:rPr>
            </w:pPr>
            <w:r w:rsidRPr="00112396">
              <w:rPr>
                <w:rFonts w:ascii="Verdana" w:hAnsi="Verdana"/>
                <w:b/>
                <w:bCs/>
                <w:sz w:val="20"/>
                <w:szCs w:val="20"/>
              </w:rPr>
              <w:t>Unit</w:t>
            </w:r>
          </w:p>
        </w:tc>
        <w:tc>
          <w:tcPr>
            <w:tcW w:w="849" w:type="dxa"/>
            <w:vAlign w:val="center"/>
          </w:tcPr>
          <w:p w14:paraId="495ED26F" w14:textId="1BAD619A" w:rsidR="00F3688B" w:rsidRPr="00112396" w:rsidRDefault="00F3688B" w:rsidP="00F3688B">
            <w:pPr>
              <w:pStyle w:val="NoSpacing"/>
              <w:jc w:val="center"/>
              <w:rPr>
                <w:rFonts w:ascii="Verdana" w:hAnsi="Verdana"/>
                <w:b/>
                <w:bCs/>
                <w:sz w:val="20"/>
                <w:szCs w:val="20"/>
              </w:rPr>
            </w:pPr>
            <w:r w:rsidRPr="00112396">
              <w:rPr>
                <w:rFonts w:ascii="Verdana" w:hAnsi="Verdana"/>
                <w:b/>
                <w:bCs/>
                <w:sz w:val="20"/>
                <w:szCs w:val="20"/>
              </w:rPr>
              <w:t>Qty</w:t>
            </w:r>
          </w:p>
        </w:tc>
        <w:tc>
          <w:tcPr>
            <w:tcW w:w="995" w:type="dxa"/>
            <w:vAlign w:val="center"/>
          </w:tcPr>
          <w:p w14:paraId="7BFEC3FB" w14:textId="3FAA1F4C" w:rsidR="00F3688B" w:rsidRPr="00112396" w:rsidRDefault="00F3688B" w:rsidP="00F3688B">
            <w:pPr>
              <w:pStyle w:val="NoSpacing"/>
              <w:jc w:val="center"/>
              <w:rPr>
                <w:rFonts w:ascii="Verdana" w:hAnsi="Verdana"/>
                <w:b/>
                <w:bCs/>
                <w:sz w:val="20"/>
                <w:szCs w:val="20"/>
              </w:rPr>
            </w:pPr>
            <w:r w:rsidRPr="00112396">
              <w:rPr>
                <w:rFonts w:ascii="Verdana" w:hAnsi="Verdana"/>
                <w:b/>
                <w:bCs/>
                <w:sz w:val="20"/>
                <w:szCs w:val="20"/>
              </w:rPr>
              <w:t>Rate (₹)</w:t>
            </w:r>
          </w:p>
        </w:tc>
        <w:tc>
          <w:tcPr>
            <w:tcW w:w="1402" w:type="dxa"/>
            <w:vAlign w:val="center"/>
          </w:tcPr>
          <w:p w14:paraId="77B16FD0" w14:textId="7A2F8BA6" w:rsidR="00F3688B" w:rsidRPr="00112396" w:rsidRDefault="00F3688B" w:rsidP="00F3688B">
            <w:pPr>
              <w:pStyle w:val="NoSpacing"/>
              <w:jc w:val="center"/>
              <w:rPr>
                <w:rFonts w:ascii="Verdana" w:hAnsi="Verdana"/>
                <w:b/>
                <w:bCs/>
                <w:sz w:val="20"/>
                <w:szCs w:val="20"/>
              </w:rPr>
            </w:pPr>
            <w:r w:rsidRPr="00112396">
              <w:rPr>
                <w:rFonts w:ascii="Verdana" w:hAnsi="Verdana"/>
                <w:b/>
                <w:bCs/>
                <w:sz w:val="20"/>
                <w:szCs w:val="20"/>
              </w:rPr>
              <w:t>Amount (₹)</w:t>
            </w:r>
          </w:p>
        </w:tc>
      </w:tr>
      <w:tr w:rsidR="00F3688B" w14:paraId="5E2128C8" w14:textId="77777777" w:rsidTr="00AC5258">
        <w:trPr>
          <w:trHeight w:val="499"/>
        </w:trPr>
        <w:tc>
          <w:tcPr>
            <w:tcW w:w="769" w:type="dxa"/>
            <w:vAlign w:val="center"/>
          </w:tcPr>
          <w:p w14:paraId="533CB28D" w14:textId="51C921B2" w:rsidR="00F3688B" w:rsidRPr="00F3688B" w:rsidRDefault="00F3688B" w:rsidP="00F3688B">
            <w:pPr>
              <w:pStyle w:val="NoSpacing"/>
              <w:jc w:val="center"/>
              <w:rPr>
                <w:rFonts w:ascii="Verdana" w:hAnsi="Verdana"/>
                <w:sz w:val="18"/>
                <w:szCs w:val="18"/>
              </w:rPr>
            </w:pPr>
          </w:p>
        </w:tc>
        <w:tc>
          <w:tcPr>
            <w:tcW w:w="4434" w:type="dxa"/>
            <w:vAlign w:val="center"/>
          </w:tcPr>
          <w:p w14:paraId="5A9AB8FE" w14:textId="529086BF" w:rsidR="00F3688B" w:rsidRPr="00F3688B" w:rsidRDefault="00F3688B" w:rsidP="00F3688B">
            <w:pPr>
              <w:spacing w:line="288" w:lineRule="auto"/>
              <w:jc w:val="both"/>
              <w:rPr>
                <w:rFonts w:ascii="Verdana" w:hAnsi="Verdana" w:cstheme="minorHAnsi"/>
                <w:sz w:val="18"/>
                <w:szCs w:val="18"/>
              </w:rPr>
            </w:pPr>
            <w:r w:rsidRPr="00F3688B">
              <w:rPr>
                <w:rFonts w:ascii="Verdana" w:hAnsi="Verdana" w:cstheme="minorHAnsi"/>
                <w:b/>
                <w:bCs/>
                <w:sz w:val="18"/>
                <w:szCs w:val="18"/>
              </w:rPr>
              <w:t>Tensile type</w:t>
            </w:r>
            <w:r w:rsidR="00AC5258">
              <w:rPr>
                <w:rFonts w:ascii="Verdana" w:hAnsi="Verdana" w:cstheme="minorHAnsi"/>
                <w:b/>
                <w:bCs/>
                <w:sz w:val="18"/>
                <w:szCs w:val="18"/>
              </w:rPr>
              <w:t xml:space="preserve"> structure</w:t>
            </w:r>
          </w:p>
        </w:tc>
        <w:tc>
          <w:tcPr>
            <w:tcW w:w="708" w:type="dxa"/>
            <w:vAlign w:val="center"/>
          </w:tcPr>
          <w:p w14:paraId="7CB7C615" w14:textId="77777777" w:rsidR="00F3688B" w:rsidRPr="00F3688B" w:rsidRDefault="00F3688B" w:rsidP="00F3688B">
            <w:pPr>
              <w:pStyle w:val="NoSpacing"/>
              <w:rPr>
                <w:rFonts w:ascii="Verdana" w:hAnsi="Verdana"/>
                <w:sz w:val="18"/>
                <w:szCs w:val="18"/>
              </w:rPr>
            </w:pPr>
          </w:p>
        </w:tc>
        <w:tc>
          <w:tcPr>
            <w:tcW w:w="849" w:type="dxa"/>
            <w:vAlign w:val="center"/>
          </w:tcPr>
          <w:p w14:paraId="1FA28B73" w14:textId="77777777" w:rsidR="00F3688B" w:rsidRPr="00F3688B" w:rsidRDefault="00F3688B" w:rsidP="00F3688B">
            <w:pPr>
              <w:pStyle w:val="NoSpacing"/>
              <w:rPr>
                <w:rFonts w:ascii="Verdana" w:hAnsi="Verdana"/>
                <w:sz w:val="18"/>
                <w:szCs w:val="18"/>
              </w:rPr>
            </w:pPr>
          </w:p>
        </w:tc>
        <w:tc>
          <w:tcPr>
            <w:tcW w:w="995" w:type="dxa"/>
            <w:vAlign w:val="center"/>
          </w:tcPr>
          <w:p w14:paraId="3136FD5B" w14:textId="55BBC5DD" w:rsidR="00F3688B" w:rsidRPr="00F3688B" w:rsidRDefault="00F3688B" w:rsidP="00F3688B">
            <w:pPr>
              <w:pStyle w:val="NoSpacing"/>
              <w:rPr>
                <w:rFonts w:ascii="Verdana" w:hAnsi="Verdana"/>
                <w:sz w:val="18"/>
                <w:szCs w:val="18"/>
              </w:rPr>
            </w:pPr>
          </w:p>
        </w:tc>
        <w:tc>
          <w:tcPr>
            <w:tcW w:w="1402" w:type="dxa"/>
            <w:vAlign w:val="center"/>
          </w:tcPr>
          <w:p w14:paraId="25A24AED" w14:textId="77777777" w:rsidR="00F3688B" w:rsidRPr="00F3688B" w:rsidRDefault="00F3688B" w:rsidP="00F3688B">
            <w:pPr>
              <w:pStyle w:val="NoSpacing"/>
              <w:rPr>
                <w:rFonts w:ascii="Verdana" w:hAnsi="Verdana"/>
                <w:sz w:val="18"/>
                <w:szCs w:val="18"/>
              </w:rPr>
            </w:pPr>
          </w:p>
        </w:tc>
      </w:tr>
      <w:tr w:rsidR="00F3688B" w14:paraId="48A956F5" w14:textId="77777777" w:rsidTr="00AC5258">
        <w:tc>
          <w:tcPr>
            <w:tcW w:w="769" w:type="dxa"/>
            <w:vAlign w:val="center"/>
          </w:tcPr>
          <w:p w14:paraId="392673D2" w14:textId="233C7E9B" w:rsidR="00F3688B" w:rsidRPr="00F3688B" w:rsidRDefault="00537C26" w:rsidP="00F3688B">
            <w:pPr>
              <w:pStyle w:val="NoSpacing"/>
              <w:jc w:val="center"/>
              <w:rPr>
                <w:rFonts w:ascii="Verdana" w:hAnsi="Verdana"/>
                <w:sz w:val="18"/>
                <w:szCs w:val="18"/>
              </w:rPr>
            </w:pPr>
            <w:r>
              <w:rPr>
                <w:rFonts w:ascii="Verdana" w:hAnsi="Verdana"/>
                <w:sz w:val="18"/>
                <w:szCs w:val="18"/>
              </w:rPr>
              <w:t>1</w:t>
            </w:r>
          </w:p>
        </w:tc>
        <w:tc>
          <w:tcPr>
            <w:tcW w:w="4434" w:type="dxa"/>
            <w:vAlign w:val="center"/>
          </w:tcPr>
          <w:p w14:paraId="13362019" w14:textId="358607EB" w:rsidR="00F3688B" w:rsidRPr="00F3688B" w:rsidRDefault="00274A96" w:rsidP="00F3688B">
            <w:pPr>
              <w:pStyle w:val="NoSpacing"/>
              <w:jc w:val="both"/>
              <w:rPr>
                <w:rFonts w:ascii="Verdana" w:hAnsi="Verdana"/>
                <w:sz w:val="18"/>
                <w:szCs w:val="18"/>
              </w:rPr>
            </w:pPr>
            <w:r>
              <w:rPr>
                <w:rFonts w:ascii="Verdana" w:hAnsi="Verdana"/>
                <w:sz w:val="18"/>
                <w:szCs w:val="18"/>
              </w:rPr>
              <w:t xml:space="preserve">Design, </w:t>
            </w:r>
            <w:r w:rsidR="00AC5258">
              <w:rPr>
                <w:rFonts w:ascii="Verdana" w:hAnsi="Verdana"/>
                <w:sz w:val="18"/>
                <w:szCs w:val="18"/>
              </w:rPr>
              <w:t>Supply</w:t>
            </w:r>
            <w:r>
              <w:rPr>
                <w:rFonts w:ascii="Verdana" w:hAnsi="Verdana"/>
                <w:sz w:val="18"/>
                <w:szCs w:val="18"/>
              </w:rPr>
              <w:t xml:space="preserve">, </w:t>
            </w:r>
            <w:r w:rsidR="00AC5258">
              <w:rPr>
                <w:rFonts w:ascii="Verdana" w:hAnsi="Verdana"/>
                <w:sz w:val="18"/>
                <w:szCs w:val="18"/>
              </w:rPr>
              <w:t>installation</w:t>
            </w:r>
            <w:r>
              <w:rPr>
                <w:rFonts w:ascii="Verdana" w:hAnsi="Verdana"/>
                <w:sz w:val="18"/>
                <w:szCs w:val="18"/>
              </w:rPr>
              <w:t xml:space="preserve"> and erection </w:t>
            </w:r>
            <w:r w:rsidR="00AC5258">
              <w:rPr>
                <w:rFonts w:ascii="Verdana" w:hAnsi="Verdana"/>
                <w:sz w:val="18"/>
                <w:szCs w:val="18"/>
              </w:rPr>
              <w:t>of tensile type s</w:t>
            </w:r>
            <w:r w:rsidR="00F3688B" w:rsidRPr="00F3688B">
              <w:rPr>
                <w:rFonts w:ascii="Verdana" w:hAnsi="Verdana"/>
                <w:sz w:val="18"/>
                <w:szCs w:val="18"/>
              </w:rPr>
              <w:t xml:space="preserve">teel </w:t>
            </w:r>
            <w:r w:rsidR="00AC5258">
              <w:rPr>
                <w:rFonts w:ascii="Verdana" w:hAnsi="Verdana"/>
                <w:sz w:val="18"/>
                <w:szCs w:val="18"/>
              </w:rPr>
              <w:t>s</w:t>
            </w:r>
            <w:r w:rsidR="00F3688B" w:rsidRPr="00F3688B">
              <w:rPr>
                <w:rFonts w:ascii="Verdana" w:hAnsi="Verdana"/>
                <w:sz w:val="18"/>
                <w:szCs w:val="18"/>
              </w:rPr>
              <w:t>tructure</w:t>
            </w:r>
            <w:r w:rsidR="008802F6">
              <w:rPr>
                <w:rFonts w:ascii="Verdana" w:hAnsi="Verdana"/>
                <w:sz w:val="18"/>
                <w:szCs w:val="18"/>
              </w:rPr>
              <w:t xml:space="preserve"> (E350 grade)</w:t>
            </w:r>
            <w:r w:rsidR="00F3688B" w:rsidRPr="00F3688B">
              <w:rPr>
                <w:rFonts w:ascii="Verdana" w:hAnsi="Verdana"/>
                <w:sz w:val="18"/>
                <w:szCs w:val="18"/>
              </w:rPr>
              <w:t xml:space="preserve"> including </w:t>
            </w:r>
            <w:r w:rsidR="00537C26">
              <w:rPr>
                <w:rFonts w:ascii="Verdana" w:hAnsi="Verdana"/>
                <w:sz w:val="18"/>
                <w:szCs w:val="18"/>
              </w:rPr>
              <w:t xml:space="preserve">all accessories, </w:t>
            </w:r>
            <w:r w:rsidR="00F3688B" w:rsidRPr="00F3688B">
              <w:rPr>
                <w:rFonts w:ascii="Verdana" w:hAnsi="Verdana"/>
                <w:sz w:val="18"/>
                <w:szCs w:val="18"/>
              </w:rPr>
              <w:t>fabrication, erection loading &amp; unloading, transportation etc</w:t>
            </w:r>
            <w:r>
              <w:rPr>
                <w:rFonts w:ascii="Verdana" w:hAnsi="Verdana"/>
                <w:sz w:val="18"/>
                <w:szCs w:val="18"/>
              </w:rPr>
              <w:t xml:space="preserve"> as per design.</w:t>
            </w:r>
          </w:p>
        </w:tc>
        <w:tc>
          <w:tcPr>
            <w:tcW w:w="708" w:type="dxa"/>
            <w:vAlign w:val="center"/>
          </w:tcPr>
          <w:p w14:paraId="1E7A2CA3" w14:textId="301DF238" w:rsidR="00F3688B" w:rsidRPr="00F3688B" w:rsidRDefault="00274A96" w:rsidP="00F3688B">
            <w:pPr>
              <w:pStyle w:val="NoSpacing"/>
              <w:jc w:val="center"/>
              <w:rPr>
                <w:rFonts w:ascii="Verdana" w:hAnsi="Verdana"/>
                <w:sz w:val="18"/>
                <w:szCs w:val="18"/>
              </w:rPr>
            </w:pPr>
            <w:r>
              <w:rPr>
                <w:rFonts w:ascii="Verdana" w:hAnsi="Verdana"/>
                <w:sz w:val="18"/>
                <w:szCs w:val="18"/>
              </w:rPr>
              <w:t>LS</w:t>
            </w:r>
          </w:p>
        </w:tc>
        <w:tc>
          <w:tcPr>
            <w:tcW w:w="849" w:type="dxa"/>
            <w:vAlign w:val="center"/>
          </w:tcPr>
          <w:p w14:paraId="7515A99B" w14:textId="71DA36A8" w:rsidR="00F3688B" w:rsidRPr="00F3688B" w:rsidRDefault="00F3688B" w:rsidP="00F3688B">
            <w:pPr>
              <w:pStyle w:val="NoSpacing"/>
              <w:jc w:val="center"/>
              <w:rPr>
                <w:rFonts w:ascii="Verdana" w:hAnsi="Verdana"/>
                <w:sz w:val="18"/>
                <w:szCs w:val="18"/>
              </w:rPr>
            </w:pPr>
            <w:r w:rsidRPr="00F3688B">
              <w:rPr>
                <w:rFonts w:ascii="Verdana" w:hAnsi="Verdana"/>
                <w:sz w:val="18"/>
                <w:szCs w:val="18"/>
              </w:rPr>
              <w:t>1</w:t>
            </w:r>
          </w:p>
        </w:tc>
        <w:tc>
          <w:tcPr>
            <w:tcW w:w="995" w:type="dxa"/>
            <w:vAlign w:val="center"/>
          </w:tcPr>
          <w:p w14:paraId="500F1C9D" w14:textId="39CC7E4A" w:rsidR="00F3688B" w:rsidRPr="00F3688B" w:rsidRDefault="00F3688B" w:rsidP="00F3688B">
            <w:pPr>
              <w:pStyle w:val="NoSpacing"/>
              <w:jc w:val="right"/>
              <w:rPr>
                <w:rFonts w:ascii="Verdana" w:hAnsi="Verdana"/>
                <w:sz w:val="18"/>
                <w:szCs w:val="18"/>
              </w:rPr>
            </w:pPr>
          </w:p>
        </w:tc>
        <w:tc>
          <w:tcPr>
            <w:tcW w:w="1402" w:type="dxa"/>
            <w:vAlign w:val="center"/>
          </w:tcPr>
          <w:p w14:paraId="6EC9A419" w14:textId="77777777" w:rsidR="00F3688B" w:rsidRPr="00F3688B" w:rsidRDefault="00F3688B" w:rsidP="00F3688B">
            <w:pPr>
              <w:pStyle w:val="NoSpacing"/>
              <w:jc w:val="right"/>
              <w:rPr>
                <w:rFonts w:ascii="Verdana" w:hAnsi="Verdana"/>
                <w:sz w:val="18"/>
                <w:szCs w:val="18"/>
              </w:rPr>
            </w:pPr>
          </w:p>
        </w:tc>
      </w:tr>
      <w:tr w:rsidR="00F3688B" w14:paraId="3DEB7542" w14:textId="77777777" w:rsidTr="00AC5258">
        <w:tc>
          <w:tcPr>
            <w:tcW w:w="769" w:type="dxa"/>
            <w:vAlign w:val="center"/>
          </w:tcPr>
          <w:p w14:paraId="3C42B443" w14:textId="258E4DCB" w:rsidR="00F3688B" w:rsidRPr="00F3688B" w:rsidRDefault="00537C26" w:rsidP="00F3688B">
            <w:pPr>
              <w:pStyle w:val="NoSpacing"/>
              <w:jc w:val="center"/>
              <w:rPr>
                <w:rFonts w:ascii="Verdana" w:hAnsi="Verdana"/>
                <w:sz w:val="18"/>
                <w:szCs w:val="18"/>
              </w:rPr>
            </w:pPr>
            <w:r>
              <w:rPr>
                <w:rFonts w:ascii="Verdana" w:hAnsi="Verdana"/>
                <w:sz w:val="18"/>
                <w:szCs w:val="18"/>
              </w:rPr>
              <w:t>2</w:t>
            </w:r>
          </w:p>
        </w:tc>
        <w:tc>
          <w:tcPr>
            <w:tcW w:w="4434" w:type="dxa"/>
            <w:vAlign w:val="center"/>
          </w:tcPr>
          <w:p w14:paraId="660A4C73" w14:textId="2BCC63D5" w:rsidR="00F3688B" w:rsidRPr="00F3688B" w:rsidRDefault="00274A96" w:rsidP="00F3688B">
            <w:pPr>
              <w:pStyle w:val="NoSpacing"/>
              <w:jc w:val="both"/>
              <w:rPr>
                <w:rFonts w:ascii="Verdana" w:hAnsi="Verdana"/>
                <w:sz w:val="18"/>
                <w:szCs w:val="18"/>
              </w:rPr>
            </w:pPr>
            <w:r>
              <w:rPr>
                <w:rFonts w:ascii="Verdana" w:hAnsi="Verdana"/>
                <w:sz w:val="18"/>
                <w:szCs w:val="18"/>
              </w:rPr>
              <w:t xml:space="preserve">Desing, supply, </w:t>
            </w:r>
            <w:r w:rsidR="00AC5258">
              <w:rPr>
                <w:rFonts w:ascii="Verdana" w:hAnsi="Verdana"/>
                <w:sz w:val="18"/>
                <w:szCs w:val="18"/>
              </w:rPr>
              <w:t>installation</w:t>
            </w:r>
            <w:r>
              <w:rPr>
                <w:rFonts w:ascii="Verdana" w:hAnsi="Verdana"/>
                <w:sz w:val="18"/>
                <w:szCs w:val="18"/>
              </w:rPr>
              <w:t xml:space="preserve"> and erection</w:t>
            </w:r>
            <w:r w:rsidR="00AC5258">
              <w:rPr>
                <w:rFonts w:ascii="Verdana" w:hAnsi="Verdana"/>
                <w:sz w:val="18"/>
                <w:szCs w:val="18"/>
              </w:rPr>
              <w:t xml:space="preserve"> of </w:t>
            </w:r>
            <w:r>
              <w:rPr>
                <w:rFonts w:ascii="Verdana" w:hAnsi="Verdana"/>
                <w:sz w:val="18"/>
                <w:szCs w:val="18"/>
              </w:rPr>
              <w:t xml:space="preserve">fabric </w:t>
            </w:r>
            <w:r w:rsidR="00F3688B">
              <w:rPr>
                <w:rFonts w:ascii="Verdana" w:hAnsi="Verdana"/>
                <w:sz w:val="18"/>
                <w:szCs w:val="18"/>
              </w:rPr>
              <w:t>Roofing cover (</w:t>
            </w:r>
            <w:r w:rsidR="002C0470">
              <w:rPr>
                <w:rFonts w:ascii="Verdana" w:hAnsi="Verdana"/>
                <w:sz w:val="18"/>
                <w:szCs w:val="18"/>
              </w:rPr>
              <w:t>Canvas)</w:t>
            </w:r>
            <w:r w:rsidR="00F3688B">
              <w:rPr>
                <w:rFonts w:ascii="Verdana" w:hAnsi="Verdana"/>
                <w:sz w:val="18"/>
                <w:szCs w:val="18"/>
              </w:rPr>
              <w:t xml:space="preserve"> </w:t>
            </w:r>
            <w:r w:rsidR="00F3688B" w:rsidRPr="00F3688B">
              <w:rPr>
                <w:rFonts w:ascii="Verdana" w:hAnsi="Verdana"/>
                <w:sz w:val="18"/>
                <w:szCs w:val="18"/>
              </w:rPr>
              <w:t xml:space="preserve">including </w:t>
            </w:r>
            <w:r w:rsidR="00537C26">
              <w:rPr>
                <w:rFonts w:ascii="Verdana" w:hAnsi="Verdana"/>
                <w:sz w:val="18"/>
                <w:szCs w:val="18"/>
              </w:rPr>
              <w:t xml:space="preserve">all accessories, </w:t>
            </w:r>
            <w:r w:rsidR="00AC5258">
              <w:rPr>
                <w:rFonts w:ascii="Verdana" w:hAnsi="Verdana"/>
                <w:sz w:val="18"/>
                <w:szCs w:val="18"/>
              </w:rPr>
              <w:t xml:space="preserve">fixing </w:t>
            </w:r>
            <w:r w:rsidR="00F3688B" w:rsidRPr="00F3688B">
              <w:rPr>
                <w:rFonts w:ascii="Verdana" w:hAnsi="Verdana"/>
                <w:sz w:val="18"/>
                <w:szCs w:val="18"/>
              </w:rPr>
              <w:t>loading &amp; unloading, transportation etc.</w:t>
            </w:r>
          </w:p>
        </w:tc>
        <w:tc>
          <w:tcPr>
            <w:tcW w:w="708" w:type="dxa"/>
            <w:vAlign w:val="center"/>
          </w:tcPr>
          <w:p w14:paraId="3423B703" w14:textId="238596CE" w:rsidR="00F3688B" w:rsidRPr="00F3688B" w:rsidRDefault="00F3688B" w:rsidP="00F3688B">
            <w:pPr>
              <w:pStyle w:val="NoSpacing"/>
              <w:jc w:val="center"/>
              <w:rPr>
                <w:rFonts w:ascii="Verdana" w:hAnsi="Verdana"/>
                <w:sz w:val="18"/>
                <w:szCs w:val="18"/>
              </w:rPr>
            </w:pPr>
            <w:r>
              <w:rPr>
                <w:rFonts w:ascii="Verdana" w:hAnsi="Verdana"/>
                <w:sz w:val="18"/>
                <w:szCs w:val="18"/>
              </w:rPr>
              <w:t>Sqm</w:t>
            </w:r>
          </w:p>
        </w:tc>
        <w:tc>
          <w:tcPr>
            <w:tcW w:w="849" w:type="dxa"/>
            <w:vAlign w:val="center"/>
          </w:tcPr>
          <w:p w14:paraId="5930C2C2" w14:textId="7C523AAA" w:rsidR="00F3688B" w:rsidRPr="00F3688B" w:rsidRDefault="00274A96" w:rsidP="00F3688B">
            <w:pPr>
              <w:pStyle w:val="NoSpacing"/>
              <w:jc w:val="center"/>
              <w:rPr>
                <w:rFonts w:ascii="Verdana" w:hAnsi="Verdana"/>
                <w:sz w:val="18"/>
                <w:szCs w:val="18"/>
              </w:rPr>
            </w:pPr>
            <w:r>
              <w:rPr>
                <w:rFonts w:ascii="Verdana" w:hAnsi="Verdana"/>
                <w:sz w:val="18"/>
                <w:szCs w:val="18"/>
              </w:rPr>
              <w:t>8</w:t>
            </w:r>
            <w:r w:rsidR="008802F6">
              <w:rPr>
                <w:rFonts w:ascii="Verdana" w:hAnsi="Verdana"/>
                <w:sz w:val="18"/>
                <w:szCs w:val="18"/>
              </w:rPr>
              <w:t>71</w:t>
            </w:r>
          </w:p>
        </w:tc>
        <w:tc>
          <w:tcPr>
            <w:tcW w:w="995" w:type="dxa"/>
            <w:vAlign w:val="center"/>
          </w:tcPr>
          <w:p w14:paraId="3EAC700F" w14:textId="77777777" w:rsidR="00F3688B" w:rsidRPr="00F3688B" w:rsidRDefault="00F3688B" w:rsidP="00F3688B">
            <w:pPr>
              <w:pStyle w:val="NoSpacing"/>
              <w:jc w:val="right"/>
              <w:rPr>
                <w:rFonts w:ascii="Verdana" w:hAnsi="Verdana"/>
                <w:sz w:val="18"/>
                <w:szCs w:val="18"/>
              </w:rPr>
            </w:pPr>
          </w:p>
        </w:tc>
        <w:tc>
          <w:tcPr>
            <w:tcW w:w="1402" w:type="dxa"/>
            <w:vAlign w:val="center"/>
          </w:tcPr>
          <w:p w14:paraId="7853B248" w14:textId="77777777" w:rsidR="00F3688B" w:rsidRPr="00F3688B" w:rsidRDefault="00F3688B" w:rsidP="00F3688B">
            <w:pPr>
              <w:pStyle w:val="NoSpacing"/>
              <w:jc w:val="right"/>
              <w:rPr>
                <w:rFonts w:ascii="Verdana" w:hAnsi="Verdana"/>
                <w:sz w:val="18"/>
                <w:szCs w:val="18"/>
              </w:rPr>
            </w:pPr>
          </w:p>
        </w:tc>
      </w:tr>
      <w:tr w:rsidR="002C0470" w14:paraId="38EDFB74" w14:textId="77777777" w:rsidTr="00AC5258">
        <w:trPr>
          <w:trHeight w:val="450"/>
        </w:trPr>
        <w:tc>
          <w:tcPr>
            <w:tcW w:w="769" w:type="dxa"/>
            <w:vAlign w:val="center"/>
          </w:tcPr>
          <w:p w14:paraId="51EC4C9D" w14:textId="62664DCA" w:rsidR="002C0470" w:rsidRDefault="008A12F7" w:rsidP="00F3688B">
            <w:pPr>
              <w:pStyle w:val="NoSpacing"/>
              <w:jc w:val="center"/>
              <w:rPr>
                <w:rFonts w:ascii="Verdana" w:hAnsi="Verdana"/>
                <w:sz w:val="18"/>
                <w:szCs w:val="18"/>
              </w:rPr>
            </w:pPr>
            <w:r>
              <w:rPr>
                <w:rFonts w:ascii="Verdana" w:hAnsi="Verdana"/>
                <w:sz w:val="18"/>
                <w:szCs w:val="18"/>
              </w:rPr>
              <w:t>3</w:t>
            </w:r>
          </w:p>
        </w:tc>
        <w:tc>
          <w:tcPr>
            <w:tcW w:w="4434" w:type="dxa"/>
            <w:vAlign w:val="center"/>
          </w:tcPr>
          <w:p w14:paraId="714410F4" w14:textId="15F20523" w:rsidR="002C0470" w:rsidRPr="002C0470" w:rsidRDefault="002C0470" w:rsidP="00F3688B">
            <w:pPr>
              <w:pStyle w:val="NoSpacing"/>
              <w:jc w:val="both"/>
              <w:rPr>
                <w:rFonts w:ascii="Verdana" w:hAnsi="Verdana" w:cstheme="minorHAnsi"/>
                <w:sz w:val="18"/>
                <w:szCs w:val="18"/>
              </w:rPr>
            </w:pPr>
            <w:r w:rsidRPr="002C0470">
              <w:rPr>
                <w:rFonts w:ascii="Verdana" w:hAnsi="Verdana" w:cstheme="minorHAnsi"/>
                <w:sz w:val="18"/>
                <w:szCs w:val="18"/>
              </w:rPr>
              <w:t>Foundation Bolts</w:t>
            </w:r>
            <w:r>
              <w:rPr>
                <w:rFonts w:ascii="Verdana" w:hAnsi="Verdana" w:cstheme="minorHAnsi"/>
                <w:sz w:val="18"/>
                <w:szCs w:val="18"/>
              </w:rPr>
              <w:t xml:space="preserve"> </w:t>
            </w:r>
            <w:r w:rsidR="00274A96">
              <w:rPr>
                <w:rFonts w:ascii="Verdana" w:hAnsi="Verdana" w:cstheme="minorHAnsi"/>
                <w:sz w:val="18"/>
                <w:szCs w:val="18"/>
              </w:rPr>
              <w:t>as per design and no of foundation</w:t>
            </w:r>
            <w:r w:rsidR="008802F6">
              <w:rPr>
                <w:rFonts w:ascii="Verdana" w:hAnsi="Verdana" w:cstheme="minorHAnsi"/>
                <w:sz w:val="18"/>
                <w:szCs w:val="18"/>
              </w:rPr>
              <w:t xml:space="preserve"> (8.8 grade)</w:t>
            </w:r>
          </w:p>
        </w:tc>
        <w:tc>
          <w:tcPr>
            <w:tcW w:w="708" w:type="dxa"/>
            <w:vAlign w:val="center"/>
          </w:tcPr>
          <w:p w14:paraId="5B4B4C63" w14:textId="5223E33A" w:rsidR="002C0470" w:rsidRDefault="00274A96" w:rsidP="00F3688B">
            <w:pPr>
              <w:pStyle w:val="NoSpacing"/>
              <w:jc w:val="center"/>
              <w:rPr>
                <w:rFonts w:ascii="Verdana" w:hAnsi="Verdana"/>
                <w:sz w:val="18"/>
                <w:szCs w:val="18"/>
              </w:rPr>
            </w:pPr>
            <w:r>
              <w:rPr>
                <w:rFonts w:ascii="Verdana" w:hAnsi="Verdana"/>
                <w:sz w:val="18"/>
                <w:szCs w:val="18"/>
              </w:rPr>
              <w:t>LS</w:t>
            </w:r>
          </w:p>
        </w:tc>
        <w:tc>
          <w:tcPr>
            <w:tcW w:w="849" w:type="dxa"/>
            <w:vAlign w:val="center"/>
          </w:tcPr>
          <w:p w14:paraId="72BE5398" w14:textId="0222CCB4" w:rsidR="002C0470" w:rsidRDefault="00274A96" w:rsidP="00F3688B">
            <w:pPr>
              <w:pStyle w:val="NoSpacing"/>
              <w:jc w:val="center"/>
              <w:rPr>
                <w:rFonts w:ascii="Verdana" w:hAnsi="Verdana"/>
                <w:sz w:val="18"/>
                <w:szCs w:val="18"/>
              </w:rPr>
            </w:pPr>
            <w:r>
              <w:rPr>
                <w:rFonts w:ascii="Verdana" w:hAnsi="Verdana"/>
                <w:sz w:val="18"/>
                <w:szCs w:val="18"/>
              </w:rPr>
              <w:t>1</w:t>
            </w:r>
          </w:p>
        </w:tc>
        <w:tc>
          <w:tcPr>
            <w:tcW w:w="995" w:type="dxa"/>
            <w:vAlign w:val="center"/>
          </w:tcPr>
          <w:p w14:paraId="0A99E210" w14:textId="77777777" w:rsidR="002C0470" w:rsidRPr="00F3688B" w:rsidRDefault="002C0470" w:rsidP="00F3688B">
            <w:pPr>
              <w:pStyle w:val="NoSpacing"/>
              <w:jc w:val="right"/>
              <w:rPr>
                <w:rFonts w:ascii="Verdana" w:hAnsi="Verdana"/>
                <w:sz w:val="18"/>
                <w:szCs w:val="18"/>
              </w:rPr>
            </w:pPr>
          </w:p>
        </w:tc>
        <w:tc>
          <w:tcPr>
            <w:tcW w:w="1402" w:type="dxa"/>
            <w:vAlign w:val="center"/>
          </w:tcPr>
          <w:p w14:paraId="4C822C65" w14:textId="77777777" w:rsidR="002C0470" w:rsidRPr="00F3688B" w:rsidRDefault="002C0470" w:rsidP="00F3688B">
            <w:pPr>
              <w:pStyle w:val="NoSpacing"/>
              <w:jc w:val="right"/>
              <w:rPr>
                <w:rFonts w:ascii="Verdana" w:hAnsi="Verdana"/>
                <w:sz w:val="18"/>
                <w:szCs w:val="18"/>
              </w:rPr>
            </w:pPr>
          </w:p>
        </w:tc>
      </w:tr>
      <w:tr w:rsidR="002C0470" w14:paraId="0659803A" w14:textId="77777777" w:rsidTr="00AC5258">
        <w:trPr>
          <w:trHeight w:val="414"/>
        </w:trPr>
        <w:tc>
          <w:tcPr>
            <w:tcW w:w="769" w:type="dxa"/>
            <w:vAlign w:val="center"/>
          </w:tcPr>
          <w:p w14:paraId="298B523F" w14:textId="1F6D92E3" w:rsidR="002C0470" w:rsidRPr="002C0470" w:rsidRDefault="008A12F7" w:rsidP="00F3688B">
            <w:pPr>
              <w:pStyle w:val="NoSpacing"/>
              <w:jc w:val="center"/>
              <w:rPr>
                <w:rFonts w:ascii="Verdana" w:hAnsi="Verdana"/>
                <w:sz w:val="18"/>
                <w:szCs w:val="18"/>
              </w:rPr>
            </w:pPr>
            <w:r>
              <w:rPr>
                <w:rFonts w:ascii="Verdana" w:hAnsi="Verdana"/>
                <w:sz w:val="18"/>
                <w:szCs w:val="18"/>
              </w:rPr>
              <w:t>4</w:t>
            </w:r>
          </w:p>
        </w:tc>
        <w:tc>
          <w:tcPr>
            <w:tcW w:w="4434" w:type="dxa"/>
            <w:vAlign w:val="center"/>
          </w:tcPr>
          <w:p w14:paraId="60DF1181" w14:textId="74DA0EEA" w:rsidR="002C0470" w:rsidRPr="002C0470" w:rsidRDefault="00537C26" w:rsidP="00F3688B">
            <w:pPr>
              <w:pStyle w:val="NoSpacing"/>
              <w:jc w:val="both"/>
              <w:rPr>
                <w:rFonts w:ascii="Verdana" w:hAnsi="Verdana" w:cstheme="minorHAnsi"/>
                <w:sz w:val="18"/>
                <w:szCs w:val="18"/>
              </w:rPr>
            </w:pPr>
            <w:r>
              <w:rPr>
                <w:rFonts w:ascii="Verdana" w:hAnsi="Verdana" w:cstheme="minorHAnsi"/>
                <w:sz w:val="18"/>
                <w:szCs w:val="18"/>
              </w:rPr>
              <w:t xml:space="preserve">Construction of </w:t>
            </w:r>
            <w:r w:rsidR="002C0470" w:rsidRPr="002C0470">
              <w:rPr>
                <w:rFonts w:ascii="Verdana" w:hAnsi="Verdana" w:cstheme="minorHAnsi"/>
                <w:sz w:val="18"/>
                <w:szCs w:val="18"/>
              </w:rPr>
              <w:t xml:space="preserve">RCC M30 Grade foundation </w:t>
            </w:r>
            <w:r>
              <w:rPr>
                <w:rFonts w:ascii="Verdana" w:hAnsi="Verdana" w:cstheme="minorHAnsi"/>
                <w:sz w:val="18"/>
                <w:szCs w:val="18"/>
              </w:rPr>
              <w:t>including all construction materials, excavation, back filling, concrete as per design etc completed.</w:t>
            </w:r>
          </w:p>
        </w:tc>
        <w:tc>
          <w:tcPr>
            <w:tcW w:w="708" w:type="dxa"/>
            <w:vAlign w:val="center"/>
          </w:tcPr>
          <w:p w14:paraId="68AF5ACD" w14:textId="6B766365" w:rsidR="002C0470" w:rsidRPr="002C0470" w:rsidRDefault="00537C26" w:rsidP="00F3688B">
            <w:pPr>
              <w:pStyle w:val="NoSpacing"/>
              <w:jc w:val="center"/>
              <w:rPr>
                <w:rFonts w:ascii="Verdana" w:hAnsi="Verdana"/>
                <w:sz w:val="18"/>
                <w:szCs w:val="18"/>
              </w:rPr>
            </w:pPr>
            <w:r>
              <w:rPr>
                <w:rFonts w:ascii="Verdana" w:hAnsi="Verdana"/>
                <w:sz w:val="18"/>
                <w:szCs w:val="18"/>
              </w:rPr>
              <w:t>LS</w:t>
            </w:r>
          </w:p>
        </w:tc>
        <w:tc>
          <w:tcPr>
            <w:tcW w:w="849" w:type="dxa"/>
            <w:vAlign w:val="center"/>
          </w:tcPr>
          <w:p w14:paraId="2A3B5B9E" w14:textId="43C66BCD" w:rsidR="002C0470" w:rsidRPr="002C0470" w:rsidRDefault="00537C26" w:rsidP="00F3688B">
            <w:pPr>
              <w:pStyle w:val="NoSpacing"/>
              <w:jc w:val="center"/>
              <w:rPr>
                <w:rFonts w:ascii="Verdana" w:hAnsi="Verdana"/>
                <w:sz w:val="18"/>
                <w:szCs w:val="18"/>
              </w:rPr>
            </w:pPr>
            <w:r>
              <w:rPr>
                <w:rFonts w:ascii="Verdana" w:hAnsi="Verdana"/>
                <w:sz w:val="18"/>
                <w:szCs w:val="18"/>
              </w:rPr>
              <w:t>1</w:t>
            </w:r>
          </w:p>
        </w:tc>
        <w:tc>
          <w:tcPr>
            <w:tcW w:w="995" w:type="dxa"/>
            <w:vAlign w:val="center"/>
          </w:tcPr>
          <w:p w14:paraId="42367A84" w14:textId="77777777" w:rsidR="002C0470" w:rsidRPr="002C0470" w:rsidRDefault="002C0470" w:rsidP="00F3688B">
            <w:pPr>
              <w:pStyle w:val="NoSpacing"/>
              <w:jc w:val="right"/>
              <w:rPr>
                <w:rFonts w:ascii="Verdana" w:hAnsi="Verdana"/>
                <w:sz w:val="18"/>
                <w:szCs w:val="18"/>
              </w:rPr>
            </w:pPr>
          </w:p>
        </w:tc>
        <w:tc>
          <w:tcPr>
            <w:tcW w:w="1402" w:type="dxa"/>
            <w:vAlign w:val="center"/>
          </w:tcPr>
          <w:p w14:paraId="3F06E3AF" w14:textId="77777777" w:rsidR="002C0470" w:rsidRPr="002C0470" w:rsidRDefault="002C0470" w:rsidP="00F3688B">
            <w:pPr>
              <w:pStyle w:val="NoSpacing"/>
              <w:jc w:val="right"/>
              <w:rPr>
                <w:rFonts w:ascii="Verdana" w:hAnsi="Verdana"/>
                <w:sz w:val="18"/>
                <w:szCs w:val="18"/>
              </w:rPr>
            </w:pPr>
          </w:p>
        </w:tc>
      </w:tr>
      <w:tr w:rsidR="002C0470" w14:paraId="69785082" w14:textId="77777777" w:rsidTr="00112396">
        <w:trPr>
          <w:trHeight w:val="414"/>
        </w:trPr>
        <w:tc>
          <w:tcPr>
            <w:tcW w:w="7755" w:type="dxa"/>
            <w:gridSpan w:val="5"/>
            <w:vAlign w:val="center"/>
          </w:tcPr>
          <w:p w14:paraId="46B3D25E" w14:textId="55739D14" w:rsidR="002C0470" w:rsidRPr="002C0470" w:rsidRDefault="002C0470" w:rsidP="00F3688B">
            <w:pPr>
              <w:pStyle w:val="NoSpacing"/>
              <w:jc w:val="right"/>
              <w:rPr>
                <w:rFonts w:ascii="Verdana" w:hAnsi="Verdana"/>
                <w:sz w:val="18"/>
                <w:szCs w:val="18"/>
              </w:rPr>
            </w:pPr>
            <w:r>
              <w:rPr>
                <w:rFonts w:ascii="Verdana" w:hAnsi="Verdana"/>
                <w:sz w:val="20"/>
                <w:szCs w:val="20"/>
              </w:rPr>
              <w:t>Total Amount (₹)</w:t>
            </w:r>
          </w:p>
        </w:tc>
        <w:tc>
          <w:tcPr>
            <w:tcW w:w="1402" w:type="dxa"/>
            <w:vAlign w:val="center"/>
          </w:tcPr>
          <w:p w14:paraId="7B9A4C91" w14:textId="77777777" w:rsidR="002C0470" w:rsidRPr="002C0470" w:rsidRDefault="002C0470" w:rsidP="00F3688B">
            <w:pPr>
              <w:pStyle w:val="NoSpacing"/>
              <w:jc w:val="right"/>
              <w:rPr>
                <w:rFonts w:ascii="Verdana" w:hAnsi="Verdana"/>
                <w:sz w:val="18"/>
                <w:szCs w:val="18"/>
              </w:rPr>
            </w:pPr>
          </w:p>
        </w:tc>
      </w:tr>
      <w:tr w:rsidR="002C0470" w14:paraId="1E10871B" w14:textId="77777777" w:rsidTr="00112396">
        <w:trPr>
          <w:trHeight w:val="414"/>
        </w:trPr>
        <w:tc>
          <w:tcPr>
            <w:tcW w:w="7755" w:type="dxa"/>
            <w:gridSpan w:val="5"/>
            <w:vAlign w:val="center"/>
          </w:tcPr>
          <w:p w14:paraId="053E8EF7" w14:textId="5E1920F4" w:rsidR="002C0470" w:rsidRDefault="002C0470" w:rsidP="00F3688B">
            <w:pPr>
              <w:pStyle w:val="NoSpacing"/>
              <w:jc w:val="right"/>
              <w:rPr>
                <w:rFonts w:ascii="Verdana" w:hAnsi="Verdana"/>
                <w:sz w:val="20"/>
                <w:szCs w:val="20"/>
              </w:rPr>
            </w:pPr>
            <w:r>
              <w:rPr>
                <w:rFonts w:ascii="Verdana" w:hAnsi="Verdana"/>
                <w:sz w:val="20"/>
                <w:szCs w:val="20"/>
              </w:rPr>
              <w:t>(+) GST @18%</w:t>
            </w:r>
          </w:p>
        </w:tc>
        <w:tc>
          <w:tcPr>
            <w:tcW w:w="1402" w:type="dxa"/>
            <w:vAlign w:val="center"/>
          </w:tcPr>
          <w:p w14:paraId="4BFF5945" w14:textId="77777777" w:rsidR="002C0470" w:rsidRPr="002C0470" w:rsidRDefault="002C0470" w:rsidP="00F3688B">
            <w:pPr>
              <w:pStyle w:val="NoSpacing"/>
              <w:jc w:val="right"/>
              <w:rPr>
                <w:rFonts w:ascii="Verdana" w:hAnsi="Verdana"/>
                <w:sz w:val="18"/>
                <w:szCs w:val="18"/>
              </w:rPr>
            </w:pPr>
          </w:p>
        </w:tc>
      </w:tr>
      <w:tr w:rsidR="002C0470" w14:paraId="531E1595" w14:textId="77777777" w:rsidTr="00112396">
        <w:trPr>
          <w:trHeight w:val="414"/>
        </w:trPr>
        <w:tc>
          <w:tcPr>
            <w:tcW w:w="7755" w:type="dxa"/>
            <w:gridSpan w:val="5"/>
            <w:vAlign w:val="center"/>
          </w:tcPr>
          <w:p w14:paraId="719CD79F" w14:textId="578BFCD5" w:rsidR="002C0470" w:rsidRDefault="002C0470" w:rsidP="00F3688B">
            <w:pPr>
              <w:pStyle w:val="NoSpacing"/>
              <w:jc w:val="right"/>
              <w:rPr>
                <w:rFonts w:ascii="Verdana" w:hAnsi="Verdana"/>
                <w:sz w:val="20"/>
                <w:szCs w:val="20"/>
              </w:rPr>
            </w:pPr>
            <w:r>
              <w:rPr>
                <w:rFonts w:ascii="Verdana" w:hAnsi="Verdana"/>
                <w:sz w:val="20"/>
                <w:szCs w:val="20"/>
              </w:rPr>
              <w:t>Total Amount (₹)</w:t>
            </w:r>
          </w:p>
        </w:tc>
        <w:tc>
          <w:tcPr>
            <w:tcW w:w="1402" w:type="dxa"/>
            <w:vAlign w:val="center"/>
          </w:tcPr>
          <w:p w14:paraId="2908D69D" w14:textId="77777777" w:rsidR="002C0470" w:rsidRPr="002C0470" w:rsidRDefault="002C0470" w:rsidP="00F3688B">
            <w:pPr>
              <w:pStyle w:val="NoSpacing"/>
              <w:jc w:val="right"/>
              <w:rPr>
                <w:rFonts w:ascii="Verdana" w:hAnsi="Verdana"/>
                <w:sz w:val="18"/>
                <w:szCs w:val="18"/>
              </w:rPr>
            </w:pPr>
          </w:p>
        </w:tc>
      </w:tr>
    </w:tbl>
    <w:p w14:paraId="6E5ACA97" w14:textId="708F32B6" w:rsidR="00A909AF" w:rsidRDefault="00A909AF"/>
    <w:p w14:paraId="40997544" w14:textId="77777777" w:rsidR="00A909AF" w:rsidRDefault="00A909AF">
      <w:r>
        <w:br w:type="page"/>
      </w:r>
    </w:p>
    <w:p w14:paraId="6934B31B" w14:textId="77777777" w:rsidR="00A909AF" w:rsidRPr="00A909AF" w:rsidRDefault="00A909AF" w:rsidP="00A909AF">
      <w:pPr>
        <w:autoSpaceDE w:val="0"/>
        <w:autoSpaceDN w:val="0"/>
        <w:adjustRightInd w:val="0"/>
        <w:spacing w:line="264" w:lineRule="auto"/>
        <w:jc w:val="center"/>
        <w:rPr>
          <w:rFonts w:ascii="Verdana" w:eastAsia="Calibri" w:hAnsi="Verdana" w:cs="Calibri"/>
          <w:b/>
          <w:sz w:val="16"/>
          <w:szCs w:val="16"/>
        </w:rPr>
      </w:pPr>
      <w:r w:rsidRPr="00A909AF">
        <w:rPr>
          <w:rFonts w:ascii="Verdana" w:eastAsia="Calibri" w:hAnsi="Verdana" w:cs="Calibri"/>
          <w:b/>
          <w:sz w:val="16"/>
          <w:szCs w:val="16"/>
        </w:rPr>
        <w:lastRenderedPageBreak/>
        <w:t>Design, procure, supply and installation of car parking canopy/shed at APM Terminals Pipavav</w:t>
      </w:r>
    </w:p>
    <w:p w14:paraId="25C80B85" w14:textId="77777777" w:rsidR="00A909AF" w:rsidRPr="00A909AF" w:rsidRDefault="00A909AF" w:rsidP="00A909AF">
      <w:pPr>
        <w:autoSpaceDE w:val="0"/>
        <w:autoSpaceDN w:val="0"/>
        <w:adjustRightInd w:val="0"/>
        <w:spacing w:line="264" w:lineRule="auto"/>
        <w:jc w:val="center"/>
        <w:rPr>
          <w:rFonts w:ascii="Verdana" w:eastAsia="Calibri" w:hAnsi="Verdana" w:cs="Calibri"/>
          <w:b/>
          <w:sz w:val="16"/>
          <w:szCs w:val="16"/>
        </w:rPr>
      </w:pPr>
    </w:p>
    <w:p w14:paraId="066EB8B3" w14:textId="77777777" w:rsidR="00A909AF" w:rsidRPr="00A909AF" w:rsidRDefault="00A909AF" w:rsidP="00A909AF">
      <w:pPr>
        <w:autoSpaceDE w:val="0"/>
        <w:autoSpaceDN w:val="0"/>
        <w:adjustRightInd w:val="0"/>
        <w:spacing w:line="264" w:lineRule="auto"/>
        <w:jc w:val="center"/>
        <w:rPr>
          <w:rFonts w:ascii="Verdana" w:eastAsia="Calibri" w:hAnsi="Verdana" w:cs="Calibri"/>
          <w:b/>
          <w:sz w:val="16"/>
          <w:szCs w:val="16"/>
        </w:rPr>
      </w:pPr>
      <w:r w:rsidRPr="00A909AF">
        <w:rPr>
          <w:rFonts w:ascii="Verdana" w:eastAsia="Calibri" w:hAnsi="Verdana" w:cs="Calibri"/>
          <w:b/>
          <w:sz w:val="16"/>
          <w:szCs w:val="16"/>
        </w:rPr>
        <w:t xml:space="preserve">GENERAL TERMS AND CONDITIONS OF CONTRACT </w:t>
      </w:r>
    </w:p>
    <w:p w14:paraId="60B05429" w14:textId="77777777" w:rsidR="00A909AF" w:rsidRPr="00A909AF" w:rsidRDefault="00A909AF" w:rsidP="00A909AF">
      <w:pPr>
        <w:spacing w:line="264" w:lineRule="auto"/>
        <w:jc w:val="center"/>
        <w:rPr>
          <w:rFonts w:ascii="Verdana" w:eastAsia="Calibri" w:hAnsi="Verdana" w:cs="Calibri"/>
          <w:b/>
          <w:sz w:val="16"/>
          <w:szCs w:val="16"/>
        </w:rPr>
      </w:pPr>
    </w:p>
    <w:p w14:paraId="67999E61" w14:textId="77777777" w:rsidR="00A909AF" w:rsidRPr="00A909AF" w:rsidRDefault="00A909AF" w:rsidP="00A909AF">
      <w:pPr>
        <w:numPr>
          <w:ilvl w:val="0"/>
          <w:numId w:val="53"/>
        </w:numPr>
        <w:spacing w:after="288" w:line="264" w:lineRule="auto"/>
        <w:ind w:left="709" w:hanging="709"/>
        <w:jc w:val="both"/>
        <w:rPr>
          <w:rFonts w:ascii="Verdana" w:eastAsia="Calibri" w:hAnsi="Verdana" w:cs="Calibri"/>
          <w:b/>
          <w:sz w:val="16"/>
          <w:szCs w:val="16"/>
        </w:rPr>
      </w:pPr>
      <w:proofErr w:type="gramStart"/>
      <w:r w:rsidRPr="00A909AF">
        <w:rPr>
          <w:rFonts w:ascii="Verdana" w:eastAsia="Calibri" w:hAnsi="Verdana" w:cs="Calibri"/>
          <w:b/>
          <w:sz w:val="16"/>
          <w:szCs w:val="16"/>
        </w:rPr>
        <w:t>Introduction :</w:t>
      </w:r>
      <w:proofErr w:type="gramEnd"/>
      <w:r w:rsidRPr="00A909AF">
        <w:rPr>
          <w:rFonts w:ascii="Verdana" w:eastAsia="Calibri" w:hAnsi="Verdana" w:cs="Calibri"/>
          <w:b/>
          <w:sz w:val="16"/>
          <w:szCs w:val="16"/>
        </w:rPr>
        <w:t xml:space="preserve"> </w:t>
      </w:r>
      <w:r w:rsidRPr="00A909AF">
        <w:rPr>
          <w:rFonts w:ascii="Verdana" w:eastAsia="Calibri" w:hAnsi="Verdana" w:cs="Calibri"/>
          <w:sz w:val="16"/>
          <w:szCs w:val="16"/>
          <w:lang w:val="en-US"/>
        </w:rPr>
        <w:t xml:space="preserve">Gujarat Pipavav Port Limited (GPPL) is managed and operated by APM Terminals, the ports and terminals company of, the A.P. Moller-Maersk Group. GPPL, a successful public-private enterprise, is emerging as an important gateway port on the West Coast of India for containers, bulk and liquid cargo. </w:t>
      </w:r>
      <w:r w:rsidRPr="00A909AF">
        <w:rPr>
          <w:rFonts w:ascii="Verdana" w:eastAsia="Calibri" w:hAnsi="Verdana" w:cs="Calibri"/>
          <w:sz w:val="16"/>
          <w:szCs w:val="16"/>
        </w:rPr>
        <w:t>APM Terminals Pipavav has a unique advantage in developing synergies across the network of ports and terminals. The port's location in the state of Gujarat provides immediate access to a rich hinterland and key markets in northwest India.</w:t>
      </w:r>
    </w:p>
    <w:p w14:paraId="0B5DE840" w14:textId="77777777" w:rsidR="00A909AF" w:rsidRPr="00A909AF" w:rsidRDefault="00A909AF" w:rsidP="00A909AF">
      <w:pPr>
        <w:numPr>
          <w:ilvl w:val="0"/>
          <w:numId w:val="53"/>
        </w:numPr>
        <w:spacing w:after="288" w:line="264" w:lineRule="auto"/>
        <w:ind w:left="709" w:hanging="709"/>
        <w:jc w:val="both"/>
        <w:rPr>
          <w:rFonts w:ascii="Verdana" w:eastAsia="Calibri" w:hAnsi="Verdana" w:cs="Calibri"/>
          <w:b/>
          <w:sz w:val="16"/>
          <w:szCs w:val="16"/>
        </w:rPr>
      </w:pPr>
      <w:r w:rsidRPr="00A909AF">
        <w:rPr>
          <w:rFonts w:ascii="Verdana" w:eastAsia="Calibri" w:hAnsi="Verdana" w:cs="Calibri"/>
          <w:b/>
          <w:sz w:val="16"/>
          <w:szCs w:val="16"/>
        </w:rPr>
        <w:t xml:space="preserve">Scope of </w:t>
      </w:r>
      <w:proofErr w:type="gramStart"/>
      <w:r w:rsidRPr="00A909AF">
        <w:rPr>
          <w:rFonts w:ascii="Verdana" w:eastAsia="Calibri" w:hAnsi="Verdana" w:cs="Calibri"/>
          <w:b/>
          <w:sz w:val="16"/>
          <w:szCs w:val="16"/>
        </w:rPr>
        <w:t>Work :</w:t>
      </w:r>
      <w:proofErr w:type="gramEnd"/>
      <w:r w:rsidRPr="00A909AF">
        <w:rPr>
          <w:rFonts w:ascii="Verdana" w:eastAsia="Calibri" w:hAnsi="Verdana" w:cs="Calibri"/>
          <w:b/>
          <w:sz w:val="16"/>
          <w:szCs w:val="16"/>
        </w:rPr>
        <w:t xml:space="preserve"> </w:t>
      </w:r>
      <w:r w:rsidRPr="00A909AF">
        <w:rPr>
          <w:rFonts w:ascii="Verdana" w:eastAsia="Calibri" w:hAnsi="Verdana" w:cs="Calibri"/>
          <w:sz w:val="16"/>
          <w:szCs w:val="16"/>
        </w:rPr>
        <w:t xml:space="preserve">The scope of work is including supply, loading, unloading, shifting, transportation, filling, watering, compacting, testing etc works for Civil Work for </w:t>
      </w:r>
      <w:r w:rsidRPr="00A909AF">
        <w:rPr>
          <w:rFonts w:ascii="Verdana" w:eastAsia="Calibri" w:hAnsi="Verdana" w:cs="Calibri"/>
          <w:b/>
          <w:sz w:val="16"/>
          <w:szCs w:val="16"/>
        </w:rPr>
        <w:t>Design, procure, supply and installation of car parking canopy/shed at APM Terminals Pipavav</w:t>
      </w:r>
      <w:r w:rsidRPr="00A909AF">
        <w:rPr>
          <w:rFonts w:ascii="Verdana" w:eastAsia="Calibri" w:hAnsi="Verdana" w:cs="Calibri"/>
          <w:sz w:val="16"/>
          <w:szCs w:val="16"/>
        </w:rPr>
        <w:t xml:space="preserve"> as per design, drawing, specification &amp; direction of Engineer In Charge of respective work. The item description of works is detailed in the Bill of Quantities. All the work &amp; activities will be carried out as per safety compliance, risk assessment matrix and statutory requirement of GPPL Policies. Services and material supply for various civil construction activities shall be as per respective Indian standards, National Building codes, Indian Road Congress (IRC) and </w:t>
      </w:r>
      <w:proofErr w:type="gramStart"/>
      <w:r w:rsidRPr="00A909AF">
        <w:rPr>
          <w:rFonts w:ascii="Verdana" w:eastAsia="Calibri" w:hAnsi="Verdana" w:cs="Calibri"/>
          <w:sz w:val="16"/>
          <w:szCs w:val="16"/>
        </w:rPr>
        <w:t>other</w:t>
      </w:r>
      <w:proofErr w:type="gramEnd"/>
      <w:r w:rsidRPr="00A909AF">
        <w:rPr>
          <w:rFonts w:ascii="Verdana" w:eastAsia="Calibri" w:hAnsi="Verdana" w:cs="Calibri"/>
          <w:sz w:val="16"/>
          <w:szCs w:val="16"/>
        </w:rPr>
        <w:t xml:space="preserve"> relevant standard. Safe Inspection and Maintenance procedure shall be developed for each maintenance activities covering Inspection test plan.</w:t>
      </w:r>
    </w:p>
    <w:p w14:paraId="2CA3A024" w14:textId="77777777" w:rsidR="00A909AF" w:rsidRPr="00A909AF" w:rsidRDefault="00A909AF" w:rsidP="00A909AF">
      <w:pPr>
        <w:spacing w:after="288" w:line="264" w:lineRule="auto"/>
        <w:ind w:left="709"/>
        <w:jc w:val="both"/>
        <w:rPr>
          <w:rFonts w:ascii="Verdana" w:eastAsia="Calibri" w:hAnsi="Verdana" w:cs="Calibri"/>
          <w:sz w:val="16"/>
          <w:szCs w:val="16"/>
        </w:rPr>
      </w:pPr>
      <w:r w:rsidRPr="00A909AF">
        <w:rPr>
          <w:rFonts w:ascii="Verdana" w:eastAsia="Calibri" w:hAnsi="Verdana" w:cs="Calibri"/>
          <w:b/>
          <w:sz w:val="16"/>
          <w:szCs w:val="16"/>
        </w:rPr>
        <w:t>GENERAL CONDITION OF CONTRACT</w:t>
      </w:r>
    </w:p>
    <w:p w14:paraId="1C434418" w14:textId="77777777" w:rsidR="00A909AF" w:rsidRPr="00A909AF" w:rsidRDefault="00A909AF" w:rsidP="00A909AF">
      <w:pPr>
        <w:numPr>
          <w:ilvl w:val="0"/>
          <w:numId w:val="53"/>
        </w:numPr>
        <w:spacing w:after="288" w:line="264" w:lineRule="auto"/>
        <w:ind w:left="709" w:hanging="709"/>
        <w:jc w:val="both"/>
        <w:rPr>
          <w:rFonts w:ascii="Verdana" w:eastAsia="Calibri" w:hAnsi="Verdana" w:cs="Calibri"/>
          <w:b/>
          <w:sz w:val="16"/>
          <w:szCs w:val="16"/>
        </w:rPr>
      </w:pPr>
      <w:r w:rsidRPr="00A909AF">
        <w:rPr>
          <w:rFonts w:ascii="Verdana" w:eastAsia="Calibri" w:hAnsi="Verdana" w:cs="Calibri"/>
          <w:b/>
          <w:sz w:val="16"/>
          <w:szCs w:val="16"/>
        </w:rPr>
        <w:t xml:space="preserve">All Inclusive </w:t>
      </w:r>
      <w:proofErr w:type="gramStart"/>
      <w:r w:rsidRPr="00A909AF">
        <w:rPr>
          <w:rFonts w:ascii="Verdana" w:eastAsia="Calibri" w:hAnsi="Verdana" w:cs="Calibri"/>
          <w:b/>
          <w:sz w:val="16"/>
          <w:szCs w:val="16"/>
        </w:rPr>
        <w:t>Rates :</w:t>
      </w:r>
      <w:proofErr w:type="gramEnd"/>
      <w:r w:rsidRPr="00A909AF">
        <w:rPr>
          <w:rFonts w:ascii="Verdana" w:eastAsia="Calibri" w:hAnsi="Verdana" w:cs="Calibri"/>
          <w:b/>
          <w:sz w:val="16"/>
          <w:szCs w:val="16"/>
        </w:rPr>
        <w:t xml:space="preserve"> </w:t>
      </w:r>
      <w:r w:rsidRPr="00A909AF">
        <w:rPr>
          <w:rFonts w:ascii="Verdana" w:eastAsia="Calibri" w:hAnsi="Verdana" w:cs="Calibri"/>
          <w:sz w:val="16"/>
          <w:szCs w:val="16"/>
        </w:rPr>
        <w:t xml:space="preserve">All construction materials, consumable materials, plant &amp; equipment, formworks &amp; tubular metal scaffolding, tools &amp; tackles, Personnel Protective Equipments (PPE), other safety equipment, PPF and insurance for deployment of manpower being engaged by the Contractor for the works and other such items required for satisfactory and timely completion of the works shall be provided by the Contractor. GPPL shall not be responsible for supplying any of these items in whatever form. Rates quoted by the Contractor shall be deemed to include all costs required for arranging all the items specified hereinabove.  </w:t>
      </w:r>
    </w:p>
    <w:p w14:paraId="5B981D57" w14:textId="77777777" w:rsidR="00A909AF" w:rsidRPr="00A909AF" w:rsidRDefault="00A909AF" w:rsidP="00A909AF">
      <w:pPr>
        <w:spacing w:after="288" w:line="264" w:lineRule="auto"/>
        <w:ind w:left="709"/>
        <w:jc w:val="both"/>
        <w:rPr>
          <w:rFonts w:ascii="Verdana" w:eastAsia="Calibri" w:hAnsi="Verdana" w:cs="Calibri"/>
          <w:sz w:val="16"/>
          <w:szCs w:val="16"/>
        </w:rPr>
      </w:pPr>
      <w:r w:rsidRPr="00A909AF">
        <w:rPr>
          <w:rFonts w:ascii="Verdana" w:eastAsia="Calibri" w:hAnsi="Verdana" w:cs="Calibri"/>
          <w:sz w:val="16"/>
          <w:szCs w:val="16"/>
        </w:rPr>
        <w:t>The rates quoted by the Contractor and accepted by GPPL shall be inclusive all taxes (Except GST), labour cess &amp; BOCW taxes, TCS, duties &amp; Levies, Excise Duty, Entry Tax, Royalties, Transportation, Inspection / Testing etc. and other taxes or any other state or corporation tax or any taxes applicable under any rules/regulations/acts/statutes of the State and Central Government duty or any other imposition of such like nature payable by the Contractor under the Contract or any other costs shall be included in the quoted rates and prices.</w:t>
      </w:r>
    </w:p>
    <w:p w14:paraId="75AA7D86" w14:textId="77777777" w:rsidR="00A909AF" w:rsidRPr="00A909AF" w:rsidRDefault="00A909AF" w:rsidP="00A909AF">
      <w:pPr>
        <w:spacing w:after="288" w:line="264" w:lineRule="auto"/>
        <w:ind w:left="709"/>
        <w:jc w:val="both"/>
        <w:rPr>
          <w:rFonts w:ascii="Verdana" w:eastAsia="Calibri" w:hAnsi="Verdana" w:cs="Calibri"/>
          <w:sz w:val="16"/>
          <w:szCs w:val="16"/>
        </w:rPr>
      </w:pPr>
      <w:r w:rsidRPr="00A909AF">
        <w:rPr>
          <w:rFonts w:ascii="Verdana" w:eastAsia="Calibri" w:hAnsi="Verdana" w:cs="Calibri"/>
          <w:sz w:val="16"/>
          <w:szCs w:val="16"/>
        </w:rPr>
        <w:t xml:space="preserve">GPPL shall deduct at source Income Tax and Work Contract Tax as per the prevailing rules of Government from each bill of the Contractor. </w:t>
      </w:r>
    </w:p>
    <w:p w14:paraId="289E859A" w14:textId="77777777" w:rsidR="00A909AF" w:rsidRPr="00A909AF" w:rsidRDefault="00A909AF" w:rsidP="00A909AF">
      <w:pPr>
        <w:numPr>
          <w:ilvl w:val="0"/>
          <w:numId w:val="53"/>
        </w:numPr>
        <w:spacing w:after="288" w:line="264" w:lineRule="auto"/>
        <w:ind w:left="709" w:hanging="709"/>
        <w:jc w:val="both"/>
        <w:rPr>
          <w:rFonts w:ascii="Verdana" w:eastAsia="Calibri" w:hAnsi="Verdana" w:cs="Calibri"/>
          <w:b/>
          <w:sz w:val="16"/>
          <w:szCs w:val="16"/>
        </w:rPr>
      </w:pPr>
      <w:r w:rsidRPr="00A909AF">
        <w:rPr>
          <w:rFonts w:ascii="Verdana" w:eastAsia="Calibri" w:hAnsi="Verdana" w:cs="Calibri"/>
          <w:b/>
          <w:sz w:val="16"/>
          <w:szCs w:val="16"/>
        </w:rPr>
        <w:t xml:space="preserve">Commencement/Mobilization of </w:t>
      </w:r>
      <w:proofErr w:type="gramStart"/>
      <w:r w:rsidRPr="00A909AF">
        <w:rPr>
          <w:rFonts w:ascii="Verdana" w:eastAsia="Calibri" w:hAnsi="Verdana" w:cs="Calibri"/>
          <w:b/>
          <w:sz w:val="16"/>
          <w:szCs w:val="16"/>
        </w:rPr>
        <w:t>Work :</w:t>
      </w:r>
      <w:proofErr w:type="gramEnd"/>
      <w:r w:rsidRPr="00A909AF">
        <w:rPr>
          <w:rFonts w:ascii="Verdana" w:eastAsia="Calibri" w:hAnsi="Verdana" w:cs="Calibri"/>
          <w:b/>
          <w:sz w:val="16"/>
          <w:szCs w:val="16"/>
        </w:rPr>
        <w:t xml:space="preserve"> </w:t>
      </w:r>
      <w:r w:rsidRPr="00A909AF">
        <w:rPr>
          <w:rFonts w:ascii="Verdana" w:eastAsia="Calibri" w:hAnsi="Verdana" w:cs="Calibri"/>
          <w:sz w:val="16"/>
          <w:szCs w:val="16"/>
        </w:rPr>
        <w:t xml:space="preserve">Required time for commencement / mobilization of work shall be included in the Work Completion Period  </w:t>
      </w:r>
    </w:p>
    <w:p w14:paraId="64782B9A" w14:textId="77777777" w:rsidR="00A909AF" w:rsidRPr="00A909AF" w:rsidRDefault="00A909AF" w:rsidP="00A909AF">
      <w:pPr>
        <w:numPr>
          <w:ilvl w:val="1"/>
          <w:numId w:val="54"/>
        </w:numPr>
        <w:spacing w:after="288" w:line="264" w:lineRule="auto"/>
        <w:ind w:left="709" w:hanging="709"/>
        <w:jc w:val="both"/>
        <w:rPr>
          <w:rFonts w:ascii="Verdana" w:eastAsia="Calibri" w:hAnsi="Verdana" w:cs="Calibri"/>
          <w:b/>
          <w:sz w:val="16"/>
          <w:szCs w:val="16"/>
        </w:rPr>
      </w:pPr>
      <w:r w:rsidRPr="00A909AF">
        <w:rPr>
          <w:rFonts w:ascii="Verdana" w:eastAsia="Calibri" w:hAnsi="Verdana" w:cs="Calibri"/>
          <w:b/>
          <w:sz w:val="16"/>
          <w:szCs w:val="16"/>
        </w:rPr>
        <w:t xml:space="preserve">Deployment of </w:t>
      </w:r>
      <w:proofErr w:type="gramStart"/>
      <w:r w:rsidRPr="00A909AF">
        <w:rPr>
          <w:rFonts w:ascii="Verdana" w:eastAsia="Calibri" w:hAnsi="Verdana" w:cs="Calibri"/>
          <w:b/>
          <w:sz w:val="16"/>
          <w:szCs w:val="16"/>
        </w:rPr>
        <w:t>Manpower :</w:t>
      </w:r>
      <w:proofErr w:type="gramEnd"/>
      <w:r w:rsidRPr="00A909AF">
        <w:rPr>
          <w:rFonts w:ascii="Verdana" w:eastAsia="Calibri" w:hAnsi="Verdana" w:cs="Calibri"/>
          <w:b/>
          <w:sz w:val="16"/>
          <w:szCs w:val="16"/>
        </w:rPr>
        <w:t xml:space="preserve"> </w:t>
      </w:r>
      <w:r w:rsidRPr="00A909AF">
        <w:rPr>
          <w:rFonts w:ascii="Verdana" w:eastAsia="Calibri" w:hAnsi="Verdana" w:cs="Calibri"/>
          <w:sz w:val="16"/>
          <w:szCs w:val="16"/>
        </w:rPr>
        <w:t xml:space="preserve">Authorized representative of the Contractor shall supervise the work, during the progress of the work and will be fully responsible for proper execution and safety of the workers and the work. </w:t>
      </w:r>
    </w:p>
    <w:p w14:paraId="712D97CC" w14:textId="77777777" w:rsidR="00A909AF" w:rsidRPr="00A909AF" w:rsidRDefault="00A909AF" w:rsidP="00A909AF">
      <w:pPr>
        <w:spacing w:after="288" w:line="264" w:lineRule="auto"/>
        <w:ind w:left="709"/>
        <w:jc w:val="both"/>
        <w:rPr>
          <w:rFonts w:ascii="Verdana" w:eastAsia="Calibri" w:hAnsi="Verdana" w:cs="Calibri"/>
          <w:b/>
          <w:strike/>
          <w:sz w:val="16"/>
          <w:szCs w:val="16"/>
        </w:rPr>
      </w:pPr>
      <w:r w:rsidRPr="00A909AF">
        <w:rPr>
          <w:rFonts w:ascii="Verdana" w:eastAsia="Calibri" w:hAnsi="Verdana" w:cs="Calibri"/>
          <w:sz w:val="16"/>
          <w:szCs w:val="16"/>
        </w:rPr>
        <w:t xml:space="preserve">The Contractor should deploy full time, minimum one, qualified &amp; experienced Engineer, Supervisor &amp; Safety Officer at work site for execution of work &amp; day to day activities. </w:t>
      </w:r>
      <w:r w:rsidRPr="00A909AF">
        <w:rPr>
          <w:rFonts w:ascii="Verdana" w:eastAsia="Calibri" w:hAnsi="Verdana" w:cs="Calibri"/>
          <w:b/>
          <w:strike/>
          <w:sz w:val="16"/>
          <w:szCs w:val="16"/>
        </w:rPr>
        <w:t xml:space="preserve"> </w:t>
      </w:r>
      <w:r w:rsidRPr="00A909AF">
        <w:rPr>
          <w:rFonts w:ascii="Verdana" w:eastAsia="Calibri" w:hAnsi="Verdana" w:cs="Calibri"/>
          <w:sz w:val="16"/>
          <w:szCs w:val="16"/>
        </w:rPr>
        <w:t xml:space="preserve">The Contractor will have to depute qualified &amp; experienced minimum one Engineer, Supervisor, Safety Officer with proper power of attorney / Authority letter against individual work order issued by GPPL. </w:t>
      </w:r>
    </w:p>
    <w:p w14:paraId="7D2559AD" w14:textId="77777777" w:rsidR="00A909AF" w:rsidRPr="00A909AF" w:rsidRDefault="00A909AF" w:rsidP="00A909AF">
      <w:pPr>
        <w:numPr>
          <w:ilvl w:val="0"/>
          <w:numId w:val="53"/>
        </w:numPr>
        <w:spacing w:after="288" w:line="264" w:lineRule="auto"/>
        <w:ind w:left="709" w:hanging="709"/>
        <w:jc w:val="both"/>
        <w:rPr>
          <w:rFonts w:ascii="Verdana" w:eastAsia="Calibri" w:hAnsi="Verdana" w:cs="Calibri"/>
          <w:b/>
          <w:sz w:val="16"/>
          <w:szCs w:val="16"/>
        </w:rPr>
      </w:pPr>
      <w:r w:rsidRPr="00A909AF">
        <w:rPr>
          <w:rFonts w:ascii="Verdana" w:eastAsia="Calibri" w:hAnsi="Verdana" w:cs="Calibri"/>
          <w:b/>
          <w:sz w:val="16"/>
          <w:szCs w:val="16"/>
        </w:rPr>
        <w:t xml:space="preserve">Work Completion </w:t>
      </w:r>
      <w:proofErr w:type="gramStart"/>
      <w:r w:rsidRPr="00A909AF">
        <w:rPr>
          <w:rFonts w:ascii="Verdana" w:eastAsia="Calibri" w:hAnsi="Verdana" w:cs="Calibri"/>
          <w:b/>
          <w:sz w:val="16"/>
          <w:szCs w:val="16"/>
        </w:rPr>
        <w:t>Period :</w:t>
      </w:r>
      <w:proofErr w:type="gramEnd"/>
      <w:r w:rsidRPr="00A909AF">
        <w:rPr>
          <w:rFonts w:ascii="Verdana" w:eastAsia="Calibri" w:hAnsi="Verdana" w:cs="Calibri"/>
          <w:b/>
          <w:sz w:val="16"/>
          <w:szCs w:val="16"/>
        </w:rPr>
        <w:t xml:space="preserve"> </w:t>
      </w:r>
      <w:r w:rsidRPr="00A909AF">
        <w:rPr>
          <w:rFonts w:ascii="Verdana" w:eastAsia="Calibri" w:hAnsi="Verdana" w:cs="Calibri"/>
          <w:sz w:val="16"/>
          <w:szCs w:val="16"/>
          <w:lang w:val="en-US"/>
        </w:rPr>
        <w:t xml:space="preserve">Time of completion is very essence of each work. Contractor shall agree to take all the efforts necessary for timely completion of work and shall deploy sufficient resources (experienced manpower and machinery) to carry out and complete the work. </w:t>
      </w:r>
      <w:r w:rsidRPr="00A909AF">
        <w:rPr>
          <w:rFonts w:ascii="Verdana" w:eastAsia="Calibri" w:hAnsi="Verdana" w:cs="Calibri"/>
          <w:sz w:val="16"/>
          <w:szCs w:val="16"/>
        </w:rPr>
        <w:t>Being an operational Port, all activities like staging, repairing, concerting, rendering etc related to this work will be carried out in accordance with the Port operational time. GPPL shall provide necessary information of the vessel traffic movement in port area time to time.</w:t>
      </w:r>
    </w:p>
    <w:p w14:paraId="1CEE49B2" w14:textId="77777777" w:rsidR="00A909AF" w:rsidRPr="00A909AF" w:rsidRDefault="00A909AF" w:rsidP="00A909AF">
      <w:pPr>
        <w:spacing w:after="288" w:line="264" w:lineRule="auto"/>
        <w:ind w:left="426" w:firstLine="283"/>
        <w:jc w:val="both"/>
        <w:rPr>
          <w:rFonts w:ascii="Verdana" w:eastAsia="Calibri" w:hAnsi="Verdana" w:cs="Calibri"/>
          <w:b/>
          <w:sz w:val="16"/>
          <w:szCs w:val="16"/>
        </w:rPr>
      </w:pPr>
      <w:r w:rsidRPr="00A909AF">
        <w:rPr>
          <w:rFonts w:ascii="Verdana" w:eastAsia="Calibri" w:hAnsi="Verdana" w:cs="Calibri"/>
          <w:sz w:val="16"/>
          <w:szCs w:val="16"/>
          <w:lang w:val="en-GB"/>
        </w:rPr>
        <w:lastRenderedPageBreak/>
        <w:t xml:space="preserve">The time of completion/Validity of this order is </w:t>
      </w:r>
      <w:r w:rsidRPr="00A909AF">
        <w:rPr>
          <w:rFonts w:ascii="Verdana" w:eastAsia="Calibri" w:hAnsi="Verdana" w:cs="Calibri"/>
          <w:b/>
          <w:sz w:val="16"/>
          <w:szCs w:val="16"/>
          <w:lang w:val="en-GB"/>
        </w:rPr>
        <w:t>60 days</w:t>
      </w:r>
      <w:r w:rsidRPr="00A909AF">
        <w:rPr>
          <w:rFonts w:ascii="Verdana" w:eastAsia="Calibri" w:hAnsi="Verdana" w:cs="Calibri"/>
          <w:sz w:val="16"/>
          <w:szCs w:val="16"/>
          <w:lang w:val="en-GB"/>
        </w:rPr>
        <w:t xml:space="preserve"> from the date of handing over of work site.</w:t>
      </w:r>
    </w:p>
    <w:p w14:paraId="7C8DF146" w14:textId="77777777" w:rsidR="00A909AF" w:rsidRPr="00A909AF" w:rsidRDefault="00A909AF" w:rsidP="00A909AF">
      <w:pPr>
        <w:numPr>
          <w:ilvl w:val="0"/>
          <w:numId w:val="53"/>
        </w:numPr>
        <w:spacing w:after="288" w:line="264" w:lineRule="auto"/>
        <w:ind w:left="709" w:hanging="709"/>
        <w:jc w:val="both"/>
        <w:rPr>
          <w:rFonts w:ascii="Verdana" w:eastAsia="Calibri" w:hAnsi="Verdana" w:cs="Calibri"/>
          <w:b/>
          <w:sz w:val="16"/>
          <w:szCs w:val="16"/>
        </w:rPr>
      </w:pPr>
      <w:r w:rsidRPr="00A909AF">
        <w:rPr>
          <w:rFonts w:ascii="Verdana" w:eastAsia="Calibri" w:hAnsi="Verdana" w:cs="Calibri"/>
          <w:b/>
          <w:sz w:val="16"/>
          <w:szCs w:val="16"/>
        </w:rPr>
        <w:t>Payment Terms</w:t>
      </w:r>
    </w:p>
    <w:p w14:paraId="6C6E12CC" w14:textId="77777777" w:rsidR="00A909AF" w:rsidRPr="00A909AF" w:rsidRDefault="00A909AF" w:rsidP="00A909AF">
      <w:pPr>
        <w:numPr>
          <w:ilvl w:val="1"/>
          <w:numId w:val="55"/>
        </w:numPr>
        <w:spacing w:after="288" w:line="264" w:lineRule="auto"/>
        <w:ind w:left="709" w:hanging="709"/>
        <w:jc w:val="both"/>
        <w:rPr>
          <w:rFonts w:ascii="Verdana" w:eastAsia="Calibri" w:hAnsi="Verdana" w:cs="Calibri"/>
          <w:b/>
          <w:sz w:val="16"/>
          <w:szCs w:val="16"/>
        </w:rPr>
      </w:pPr>
      <w:r w:rsidRPr="00A909AF">
        <w:rPr>
          <w:rFonts w:ascii="Verdana" w:eastAsia="Calibri" w:hAnsi="Verdana" w:cs="Calibri"/>
          <w:sz w:val="16"/>
          <w:szCs w:val="16"/>
        </w:rPr>
        <w:t>The contract amount of this work shall Including all taxes (except GST), labour cess &amp; BOCW taxes, TCS, duties &amp; Levies, Excise Duty, Entry Tax, Royalties, fixing, placing, Inspection/Testing etc. and other taxes or any other state or corporation tax or any taxes applicable under any rules/regulations/acts/statutes of the State and Central Government duty or any other imposition of such like nature payable by the Contractor under the Contract or any other costs shall be included in the quoted rates and prices.</w:t>
      </w:r>
    </w:p>
    <w:p w14:paraId="55D40C6D" w14:textId="77777777" w:rsidR="00A909AF" w:rsidRPr="00A909AF" w:rsidRDefault="00A909AF" w:rsidP="00A909AF">
      <w:pPr>
        <w:numPr>
          <w:ilvl w:val="1"/>
          <w:numId w:val="55"/>
        </w:numPr>
        <w:spacing w:after="288" w:line="264" w:lineRule="auto"/>
        <w:ind w:left="709" w:hanging="709"/>
        <w:jc w:val="both"/>
        <w:rPr>
          <w:rFonts w:ascii="Verdana" w:eastAsia="Calibri" w:hAnsi="Verdana" w:cs="Calibri"/>
          <w:b/>
          <w:sz w:val="16"/>
          <w:szCs w:val="16"/>
        </w:rPr>
      </w:pPr>
      <w:r w:rsidRPr="00A909AF">
        <w:rPr>
          <w:rFonts w:ascii="Verdana" w:eastAsia="Calibri" w:hAnsi="Verdana" w:cs="Calibri"/>
          <w:sz w:val="16"/>
          <w:szCs w:val="16"/>
        </w:rPr>
        <w:t>GST shall be paid extra as actuals.</w:t>
      </w:r>
    </w:p>
    <w:p w14:paraId="42ED963A" w14:textId="77777777" w:rsidR="00A909AF" w:rsidRPr="00A909AF" w:rsidRDefault="00A909AF" w:rsidP="00A909AF">
      <w:pPr>
        <w:numPr>
          <w:ilvl w:val="1"/>
          <w:numId w:val="55"/>
        </w:numPr>
        <w:spacing w:after="288" w:line="264" w:lineRule="auto"/>
        <w:ind w:left="709" w:hanging="709"/>
        <w:jc w:val="both"/>
        <w:rPr>
          <w:rFonts w:ascii="Verdana" w:eastAsia="Calibri" w:hAnsi="Verdana" w:cs="Calibri"/>
          <w:b/>
          <w:sz w:val="16"/>
          <w:szCs w:val="16"/>
        </w:rPr>
      </w:pPr>
      <w:r w:rsidRPr="00A909AF">
        <w:rPr>
          <w:rFonts w:ascii="Verdana" w:eastAsia="Calibri" w:hAnsi="Verdana" w:cs="Calibri"/>
          <w:sz w:val="16"/>
          <w:szCs w:val="16"/>
        </w:rPr>
        <w:t xml:space="preserve">The applicable taxes, which are prevailing on the date of issuing of work order or imposed latter on by Government statutory body, will be deducted from your running bills. The above rates are inclusive of all labour liabilities and as per minimum wages act and PF, Leave Rules and Bonus Act and all other legal compliance </w:t>
      </w:r>
      <w:proofErr w:type="gramStart"/>
      <w:r w:rsidRPr="00A909AF">
        <w:rPr>
          <w:rFonts w:ascii="Verdana" w:eastAsia="Calibri" w:hAnsi="Verdana" w:cs="Calibri"/>
          <w:sz w:val="16"/>
          <w:szCs w:val="16"/>
        </w:rPr>
        <w:t>and also</w:t>
      </w:r>
      <w:proofErr w:type="gramEnd"/>
      <w:r w:rsidRPr="00A909AF">
        <w:rPr>
          <w:rFonts w:ascii="Verdana" w:eastAsia="Calibri" w:hAnsi="Verdana" w:cs="Calibri"/>
          <w:sz w:val="16"/>
          <w:szCs w:val="16"/>
        </w:rPr>
        <w:t xml:space="preserve"> it would be revised/ corrected from time to time whenever there is a change made by the govt. in the above rules and liabilities.</w:t>
      </w:r>
    </w:p>
    <w:p w14:paraId="2FA906BD" w14:textId="77777777" w:rsidR="00A909AF" w:rsidRPr="00A909AF" w:rsidRDefault="00A909AF" w:rsidP="00A909AF">
      <w:pPr>
        <w:numPr>
          <w:ilvl w:val="1"/>
          <w:numId w:val="55"/>
        </w:numPr>
        <w:spacing w:after="288" w:line="264" w:lineRule="auto"/>
        <w:ind w:left="709" w:hanging="709"/>
        <w:jc w:val="both"/>
        <w:rPr>
          <w:rFonts w:ascii="Verdana" w:eastAsia="Calibri" w:hAnsi="Verdana" w:cs="Calibri"/>
          <w:b/>
          <w:sz w:val="16"/>
          <w:szCs w:val="16"/>
        </w:rPr>
      </w:pPr>
      <w:r w:rsidRPr="00A909AF">
        <w:rPr>
          <w:rFonts w:ascii="Verdana" w:eastAsia="Calibri" w:hAnsi="Verdana" w:cs="Calibri"/>
          <w:sz w:val="16"/>
          <w:szCs w:val="16"/>
        </w:rPr>
        <w:t xml:space="preserve">Gujarat Pipavav Port shall deduct Gujarat State Turnover Tax on Works Contract, Income Tax and any other taxes as per norms of Government of Gujarat &amp; Government of India. </w:t>
      </w:r>
    </w:p>
    <w:p w14:paraId="02744812" w14:textId="77777777" w:rsidR="00A909AF" w:rsidRPr="00A909AF" w:rsidRDefault="00A909AF" w:rsidP="00A909AF">
      <w:pPr>
        <w:numPr>
          <w:ilvl w:val="1"/>
          <w:numId w:val="55"/>
        </w:numPr>
        <w:spacing w:after="288" w:line="264" w:lineRule="auto"/>
        <w:ind w:left="709" w:hanging="709"/>
        <w:jc w:val="both"/>
        <w:rPr>
          <w:rFonts w:ascii="Verdana" w:eastAsia="Calibri" w:hAnsi="Verdana" w:cs="Calibri"/>
          <w:b/>
          <w:sz w:val="16"/>
          <w:szCs w:val="16"/>
        </w:rPr>
      </w:pPr>
      <w:r w:rsidRPr="00A909AF">
        <w:rPr>
          <w:rFonts w:ascii="Verdana" w:eastAsia="Calibri" w:hAnsi="Verdana" w:cs="Calibri"/>
          <w:sz w:val="16"/>
          <w:szCs w:val="16"/>
        </w:rPr>
        <w:t>Contractor shall submit the invoice and Original Minerals Royalty paid pass / No Due Certificate (NDC) obtaining from local area Geology and Mining authorities (GOG or GOI) along with the final invoice. If Contractor shall not submit any royalties paid proof or no due certificate to the GPPL, GPPL shall deduct the equivalent amount of royalties from the Contractor invoices.</w:t>
      </w:r>
    </w:p>
    <w:p w14:paraId="41FD91FC" w14:textId="77777777" w:rsidR="00A909AF" w:rsidRPr="00A909AF" w:rsidRDefault="00A909AF" w:rsidP="00A909AF">
      <w:pPr>
        <w:numPr>
          <w:ilvl w:val="1"/>
          <w:numId w:val="55"/>
        </w:numPr>
        <w:spacing w:after="288" w:line="264" w:lineRule="auto"/>
        <w:ind w:left="709" w:hanging="709"/>
        <w:jc w:val="both"/>
        <w:rPr>
          <w:rFonts w:ascii="Verdana" w:eastAsia="Calibri" w:hAnsi="Verdana" w:cs="Calibri"/>
          <w:b/>
          <w:sz w:val="16"/>
          <w:szCs w:val="16"/>
        </w:rPr>
      </w:pPr>
      <w:r w:rsidRPr="00A909AF">
        <w:rPr>
          <w:rFonts w:ascii="Verdana" w:eastAsia="Calibri" w:hAnsi="Verdana" w:cs="Calibri"/>
          <w:sz w:val="16"/>
          <w:szCs w:val="16"/>
        </w:rPr>
        <w:t xml:space="preserve">The Contractor shall submit the proper Tax invoice as prescribed in the GST Laws and issued in the name of “Gujarat Pipavav Port Limited” with details measurement sheet &amp; drawing with all necessary supporting proof of document in the office of GPPL. </w:t>
      </w:r>
    </w:p>
    <w:p w14:paraId="37D65A46" w14:textId="1897A16C" w:rsidR="00A909AF" w:rsidRPr="00A909AF" w:rsidRDefault="00A909AF" w:rsidP="00A909AF">
      <w:pPr>
        <w:numPr>
          <w:ilvl w:val="1"/>
          <w:numId w:val="55"/>
        </w:numPr>
        <w:spacing w:after="288" w:line="264" w:lineRule="auto"/>
        <w:ind w:left="709" w:hanging="709"/>
        <w:jc w:val="both"/>
        <w:rPr>
          <w:rFonts w:ascii="Verdana" w:eastAsia="Calibri" w:hAnsi="Verdana" w:cs="Calibri"/>
          <w:b/>
          <w:sz w:val="16"/>
          <w:szCs w:val="16"/>
        </w:rPr>
      </w:pPr>
      <w:r w:rsidRPr="00A909AF">
        <w:rPr>
          <w:rFonts w:ascii="Verdana" w:eastAsia="Calibri" w:hAnsi="Verdana" w:cs="Calibri"/>
          <w:sz w:val="16"/>
          <w:szCs w:val="16"/>
        </w:rPr>
        <w:t>Charged GST by the Contractor</w:t>
      </w:r>
      <w:r w:rsidRPr="00A909AF">
        <w:rPr>
          <w:rFonts w:ascii="Verdana" w:eastAsia="Calibri" w:hAnsi="Verdana" w:cs="Calibri"/>
          <w:sz w:val="16"/>
          <w:szCs w:val="16"/>
        </w:rPr>
        <w:t xml:space="preserve"> shall properly </w:t>
      </w:r>
      <w:proofErr w:type="gramStart"/>
      <w:r w:rsidRPr="00A909AF">
        <w:rPr>
          <w:rFonts w:ascii="Verdana" w:eastAsia="Calibri" w:hAnsi="Verdana" w:cs="Calibri"/>
          <w:sz w:val="16"/>
          <w:szCs w:val="16"/>
        </w:rPr>
        <w:t>deposited</w:t>
      </w:r>
      <w:proofErr w:type="gramEnd"/>
      <w:r w:rsidRPr="00A909AF">
        <w:rPr>
          <w:rFonts w:ascii="Verdana" w:eastAsia="Calibri" w:hAnsi="Verdana" w:cs="Calibri"/>
          <w:sz w:val="16"/>
          <w:szCs w:val="16"/>
        </w:rPr>
        <w:t xml:space="preserve"> in government treasury account, due tax returns are filed on time and other compliances as required by GST is undertaken well before the due date.</w:t>
      </w:r>
    </w:p>
    <w:p w14:paraId="35520539" w14:textId="77777777" w:rsidR="00A909AF" w:rsidRPr="00A909AF" w:rsidRDefault="00A909AF" w:rsidP="00A909AF">
      <w:pPr>
        <w:spacing w:after="288" w:line="264" w:lineRule="auto"/>
        <w:ind w:left="709"/>
        <w:jc w:val="both"/>
        <w:rPr>
          <w:rFonts w:ascii="Verdana" w:eastAsia="Calibri" w:hAnsi="Verdana" w:cs="Calibri"/>
          <w:b/>
          <w:sz w:val="16"/>
          <w:szCs w:val="16"/>
        </w:rPr>
      </w:pPr>
      <w:r w:rsidRPr="00A909AF">
        <w:rPr>
          <w:rFonts w:ascii="Verdana" w:eastAsia="Calibri" w:hAnsi="Verdana" w:cs="Calibri"/>
          <w:sz w:val="16"/>
          <w:szCs w:val="16"/>
        </w:rPr>
        <w:t>Goods &amp; Service Tax Related Compliances to be adhered to by the Vendor.</w:t>
      </w:r>
    </w:p>
    <w:p w14:paraId="269F34B9" w14:textId="77777777" w:rsidR="00A909AF" w:rsidRPr="00A909AF" w:rsidRDefault="00A909AF" w:rsidP="00A909AF">
      <w:pPr>
        <w:numPr>
          <w:ilvl w:val="1"/>
          <w:numId w:val="55"/>
        </w:numPr>
        <w:spacing w:after="288" w:line="264" w:lineRule="auto"/>
        <w:ind w:left="709" w:hanging="709"/>
        <w:jc w:val="both"/>
        <w:rPr>
          <w:rFonts w:ascii="Verdana" w:eastAsia="Calibri" w:hAnsi="Verdana" w:cs="Calibri"/>
          <w:b/>
          <w:sz w:val="16"/>
          <w:szCs w:val="16"/>
        </w:rPr>
      </w:pPr>
      <w:r w:rsidRPr="00A909AF">
        <w:rPr>
          <w:rFonts w:ascii="Verdana" w:eastAsia="Calibri" w:hAnsi="Verdana" w:cs="Calibri"/>
          <w:sz w:val="16"/>
          <w:szCs w:val="16"/>
        </w:rPr>
        <w:t xml:space="preserve">The Company/Firm undertakes to submit all the necessary information and documents </w:t>
      </w:r>
      <w:proofErr w:type="gramStart"/>
      <w:r w:rsidRPr="00A909AF">
        <w:rPr>
          <w:rFonts w:ascii="Verdana" w:eastAsia="Calibri" w:hAnsi="Verdana" w:cs="Calibri"/>
          <w:sz w:val="16"/>
          <w:szCs w:val="16"/>
        </w:rPr>
        <w:t>including in particular, GSTIN</w:t>
      </w:r>
      <w:proofErr w:type="gramEnd"/>
      <w:r w:rsidRPr="00A909AF">
        <w:rPr>
          <w:rFonts w:ascii="Verdana" w:eastAsia="Calibri" w:hAnsi="Verdana" w:cs="Calibri"/>
          <w:sz w:val="16"/>
          <w:szCs w:val="16"/>
        </w:rPr>
        <w:t xml:space="preserve"> of the Company/Firm, Company/Firm site, billing location, certificate of GST Registration and such other documents that may be required by Gujarat Pipavav Port Limited (‘GPPL’) to adhere to statutory compliances as applicable under the Goods and Service Tax (‘GST’) law. GPPL shall not be responsible for verification of GST registration number. Any tax Liability arising consequent to non-compliance of law or due to furnishing of incorrect registration number shall be borne by the Company/Firm. In the event if the Company/Firm fails to furnish GST registration number, it will be treated as “unregistered”</w:t>
      </w:r>
    </w:p>
    <w:p w14:paraId="44B66EF4" w14:textId="77777777" w:rsidR="00A909AF" w:rsidRPr="00A909AF" w:rsidRDefault="00A909AF" w:rsidP="00A909AF">
      <w:pPr>
        <w:numPr>
          <w:ilvl w:val="1"/>
          <w:numId w:val="55"/>
        </w:numPr>
        <w:spacing w:after="288" w:line="264" w:lineRule="auto"/>
        <w:ind w:left="709" w:hanging="709"/>
        <w:jc w:val="both"/>
        <w:rPr>
          <w:rFonts w:ascii="Verdana" w:eastAsia="Calibri" w:hAnsi="Verdana" w:cs="Calibri"/>
          <w:b/>
          <w:sz w:val="16"/>
          <w:szCs w:val="16"/>
        </w:rPr>
      </w:pPr>
      <w:r w:rsidRPr="00A909AF">
        <w:rPr>
          <w:rFonts w:ascii="Verdana" w:eastAsia="Calibri" w:hAnsi="Verdana" w:cs="Calibri"/>
          <w:sz w:val="16"/>
          <w:szCs w:val="16"/>
        </w:rPr>
        <w:t>The Company/Firm acknowledges and agrees that it would adhere to all the applicable GST compliance and accept / modify / reject the output supply as mentioned in GSTR – 1 filed by the Company within the statutory timelines as may be prescribed from time to time by the Government. The Company/Firm undertakes to intimate in case of any modifications required to be made in outward supply mentioned by GPPL in GSTR -1 against the Company/Firm, to GPPL within the statutory timelines prescribed by the Government.</w:t>
      </w:r>
    </w:p>
    <w:p w14:paraId="25CB6700" w14:textId="77777777" w:rsidR="00A909AF" w:rsidRPr="00A909AF" w:rsidRDefault="00A909AF" w:rsidP="00A909AF">
      <w:pPr>
        <w:numPr>
          <w:ilvl w:val="1"/>
          <w:numId w:val="55"/>
        </w:numPr>
        <w:spacing w:after="288" w:line="264" w:lineRule="auto"/>
        <w:ind w:left="709" w:hanging="709"/>
        <w:jc w:val="both"/>
        <w:rPr>
          <w:rFonts w:ascii="Verdana" w:eastAsia="Calibri" w:hAnsi="Verdana" w:cs="Calibri"/>
          <w:b/>
          <w:sz w:val="16"/>
          <w:szCs w:val="16"/>
        </w:rPr>
      </w:pPr>
      <w:r w:rsidRPr="00A909AF">
        <w:rPr>
          <w:rFonts w:ascii="Verdana" w:eastAsia="Calibri" w:hAnsi="Verdana" w:cs="Calibri"/>
          <w:sz w:val="16"/>
          <w:szCs w:val="16"/>
        </w:rPr>
        <w:t xml:space="preserve">The Company/Firm acknowledges and agrees that in the event any enquiry, scrutiny, audit assessment or any other tax proceedings are initiated against GPPL, the Company/Firm shall fully co-operate with GPPL by furnishing the relevant information related to the service provided by GPPL on timely basis as may be required by GPPL from the Company/Firm. </w:t>
      </w:r>
    </w:p>
    <w:p w14:paraId="073B351C" w14:textId="77777777" w:rsidR="00A909AF" w:rsidRPr="00A909AF" w:rsidRDefault="00A909AF" w:rsidP="00A909AF">
      <w:pPr>
        <w:numPr>
          <w:ilvl w:val="1"/>
          <w:numId w:val="55"/>
        </w:numPr>
        <w:spacing w:after="288" w:line="264" w:lineRule="auto"/>
        <w:ind w:left="709" w:hanging="709"/>
        <w:jc w:val="both"/>
        <w:rPr>
          <w:rFonts w:ascii="Verdana" w:eastAsia="Calibri" w:hAnsi="Verdana" w:cs="Calibri"/>
          <w:b/>
          <w:sz w:val="16"/>
          <w:szCs w:val="16"/>
        </w:rPr>
      </w:pPr>
      <w:r w:rsidRPr="00A909AF">
        <w:rPr>
          <w:rFonts w:ascii="Verdana" w:eastAsia="Calibri" w:hAnsi="Verdana" w:cs="Calibri"/>
          <w:sz w:val="16"/>
          <w:szCs w:val="16"/>
        </w:rPr>
        <w:t xml:space="preserve">In case the GST credit is </w:t>
      </w:r>
      <w:proofErr w:type="gramStart"/>
      <w:r w:rsidRPr="00A909AF">
        <w:rPr>
          <w:rFonts w:ascii="Verdana" w:eastAsia="Calibri" w:hAnsi="Verdana" w:cs="Calibri"/>
          <w:sz w:val="16"/>
          <w:szCs w:val="16"/>
        </w:rPr>
        <w:t>denied</w:t>
      </w:r>
      <w:proofErr w:type="gramEnd"/>
      <w:r w:rsidRPr="00A909AF">
        <w:rPr>
          <w:rFonts w:ascii="Verdana" w:eastAsia="Calibri" w:hAnsi="Verdana" w:cs="Calibri"/>
          <w:sz w:val="16"/>
          <w:szCs w:val="16"/>
        </w:rPr>
        <w:t xml:space="preserve"> or demand is recovered from GPPL on account of any non-compliance by the Company/Firm, including non-payment of GST Charged and recovered, the Company/Firm shall indemnify GPPL in respect of any claims of Tax, Penalty, Interest, Loss, Damage Cost, expense and liability that may arise due to such non-compliance. </w:t>
      </w:r>
    </w:p>
    <w:p w14:paraId="057118F1" w14:textId="77777777" w:rsidR="00A909AF" w:rsidRPr="00A909AF" w:rsidRDefault="00A909AF" w:rsidP="00A909AF">
      <w:pPr>
        <w:spacing w:after="288" w:line="264" w:lineRule="auto"/>
        <w:ind w:firstLine="709"/>
        <w:jc w:val="both"/>
        <w:rPr>
          <w:rFonts w:ascii="Verdana" w:eastAsia="Calibri" w:hAnsi="Verdana" w:cs="Calibri"/>
          <w:b/>
          <w:sz w:val="16"/>
          <w:szCs w:val="16"/>
        </w:rPr>
      </w:pPr>
      <w:r w:rsidRPr="00A909AF">
        <w:rPr>
          <w:rFonts w:ascii="Verdana" w:eastAsia="Calibri" w:hAnsi="Verdana" w:cs="Calibri"/>
          <w:sz w:val="16"/>
          <w:szCs w:val="16"/>
        </w:rPr>
        <w:t>Gujarat Pipavav Port Limited GST Details as under.</w:t>
      </w:r>
    </w:p>
    <w:p w14:paraId="5ED677A4" w14:textId="77777777" w:rsidR="00A909AF" w:rsidRPr="00A909AF" w:rsidRDefault="00A909AF" w:rsidP="00A909AF">
      <w:pPr>
        <w:spacing w:line="264" w:lineRule="auto"/>
        <w:ind w:firstLine="709"/>
        <w:jc w:val="both"/>
        <w:rPr>
          <w:rFonts w:ascii="Verdana" w:eastAsia="Calibri" w:hAnsi="Verdana" w:cs="Calibri"/>
          <w:sz w:val="16"/>
          <w:szCs w:val="16"/>
        </w:rPr>
      </w:pPr>
      <w:r w:rsidRPr="00A909AF">
        <w:rPr>
          <w:rFonts w:ascii="Verdana" w:eastAsia="Calibri" w:hAnsi="Verdana" w:cs="Calibri"/>
          <w:sz w:val="16"/>
          <w:szCs w:val="16"/>
        </w:rPr>
        <w:lastRenderedPageBreak/>
        <w:t xml:space="preserve">GSTN No. </w:t>
      </w:r>
      <w:r w:rsidRPr="00A909AF">
        <w:rPr>
          <w:rFonts w:ascii="Verdana" w:eastAsia="Calibri" w:hAnsi="Verdana" w:cs="Calibri"/>
          <w:sz w:val="16"/>
          <w:szCs w:val="16"/>
        </w:rPr>
        <w:tab/>
        <w:t>24AAACG6975B1ZS</w:t>
      </w:r>
    </w:p>
    <w:p w14:paraId="64B8C137" w14:textId="77777777" w:rsidR="00A909AF" w:rsidRPr="00A909AF" w:rsidRDefault="00A909AF" w:rsidP="00A909AF">
      <w:pPr>
        <w:spacing w:line="264" w:lineRule="auto"/>
        <w:ind w:firstLine="709"/>
        <w:jc w:val="both"/>
        <w:rPr>
          <w:rFonts w:ascii="Verdana" w:eastAsia="Calibri" w:hAnsi="Verdana" w:cs="Calibri"/>
          <w:sz w:val="16"/>
          <w:szCs w:val="16"/>
        </w:rPr>
      </w:pPr>
      <w:r w:rsidRPr="00A909AF">
        <w:rPr>
          <w:rFonts w:ascii="Verdana" w:eastAsia="Calibri" w:hAnsi="Verdana" w:cs="Calibri"/>
          <w:sz w:val="16"/>
          <w:szCs w:val="16"/>
        </w:rPr>
        <w:t xml:space="preserve">PAN Card No. </w:t>
      </w:r>
      <w:r w:rsidRPr="00A909AF">
        <w:rPr>
          <w:rFonts w:ascii="Verdana" w:eastAsia="Calibri" w:hAnsi="Verdana" w:cs="Calibri"/>
          <w:sz w:val="16"/>
          <w:szCs w:val="16"/>
        </w:rPr>
        <w:tab/>
        <w:t>AAACG6975B</w:t>
      </w:r>
    </w:p>
    <w:p w14:paraId="1ED957BD" w14:textId="77777777" w:rsidR="00A909AF" w:rsidRPr="00A909AF" w:rsidRDefault="00A909AF" w:rsidP="00A909AF">
      <w:pPr>
        <w:spacing w:line="264" w:lineRule="auto"/>
        <w:ind w:left="720"/>
        <w:contextualSpacing/>
        <w:rPr>
          <w:rFonts w:ascii="Verdana" w:eastAsia="Calibri" w:hAnsi="Verdana" w:cs="Calibri"/>
          <w:sz w:val="16"/>
          <w:szCs w:val="16"/>
        </w:rPr>
      </w:pPr>
    </w:p>
    <w:p w14:paraId="1307B1B3" w14:textId="77777777" w:rsidR="00A909AF" w:rsidRPr="00A909AF" w:rsidRDefault="00A909AF" w:rsidP="00A909AF">
      <w:pPr>
        <w:numPr>
          <w:ilvl w:val="1"/>
          <w:numId w:val="55"/>
        </w:numPr>
        <w:spacing w:after="0" w:line="264" w:lineRule="auto"/>
        <w:ind w:left="709" w:hanging="709"/>
        <w:contextualSpacing/>
        <w:jc w:val="both"/>
        <w:rPr>
          <w:rFonts w:ascii="Verdana" w:eastAsia="Calibri" w:hAnsi="Verdana" w:cs="Calibri"/>
          <w:sz w:val="16"/>
          <w:szCs w:val="16"/>
        </w:rPr>
      </w:pPr>
      <w:r w:rsidRPr="00A909AF">
        <w:rPr>
          <w:rFonts w:ascii="Verdana" w:eastAsia="Calibri" w:hAnsi="Verdana" w:cs="Calibri"/>
          <w:sz w:val="16"/>
          <w:szCs w:val="16"/>
        </w:rPr>
        <w:t xml:space="preserve">GPPL shall release the payment within 30 (thirty) days from the date of receipt of final invoice in the office of GPPL’s Engineer– in-Charge. </w:t>
      </w:r>
    </w:p>
    <w:p w14:paraId="2938D0CF" w14:textId="77777777" w:rsidR="00A909AF" w:rsidRPr="00A909AF" w:rsidRDefault="00A909AF" w:rsidP="00A909AF">
      <w:pPr>
        <w:spacing w:after="288" w:line="264" w:lineRule="auto"/>
        <w:ind w:left="426"/>
        <w:jc w:val="both"/>
        <w:rPr>
          <w:rFonts w:ascii="Verdana" w:eastAsia="Calibri" w:hAnsi="Verdana" w:cs="Calibri"/>
          <w:b/>
          <w:sz w:val="16"/>
          <w:szCs w:val="16"/>
        </w:rPr>
      </w:pPr>
    </w:p>
    <w:p w14:paraId="03AF5232" w14:textId="77777777" w:rsidR="00A909AF" w:rsidRPr="00A909AF" w:rsidRDefault="00A909AF" w:rsidP="00A909AF">
      <w:pPr>
        <w:numPr>
          <w:ilvl w:val="0"/>
          <w:numId w:val="53"/>
        </w:numPr>
        <w:spacing w:after="288" w:line="288" w:lineRule="auto"/>
        <w:ind w:hanging="709"/>
        <w:jc w:val="both"/>
        <w:rPr>
          <w:rFonts w:ascii="Verdana" w:eastAsia="Calibri" w:hAnsi="Verdana" w:cs="Calibri"/>
          <w:sz w:val="16"/>
          <w:szCs w:val="16"/>
        </w:rPr>
      </w:pPr>
      <w:r w:rsidRPr="00A909AF">
        <w:rPr>
          <w:rFonts w:ascii="Verdana" w:eastAsia="Calibri" w:hAnsi="Verdana" w:cs="Calibri"/>
          <w:b/>
          <w:bCs/>
          <w:sz w:val="16"/>
          <w:szCs w:val="16"/>
        </w:rPr>
        <w:t>Retention Money</w:t>
      </w:r>
      <w:r w:rsidRPr="00A909AF">
        <w:rPr>
          <w:rFonts w:ascii="Verdana" w:eastAsia="Calibri" w:hAnsi="Verdana" w:cs="Calibri"/>
          <w:sz w:val="16"/>
          <w:szCs w:val="16"/>
        </w:rPr>
        <w:t xml:space="preserve"> - The employer shall retain 10 % (Ten) percent amount (calculated except taxes) of each bill payable to the Contractor as Retention money. 100% of the Retention Money shall be released to the Contractor, by the employer, on satisfactory completion of the Defect Notification/Liability Period. The Employer shall be entitled to recover any amount from the said Retention Money on account of any recoveries occurs during Defect Notification Period from the Contractor.</w:t>
      </w:r>
    </w:p>
    <w:p w14:paraId="77F0F618" w14:textId="77777777" w:rsidR="00A909AF" w:rsidRPr="00A909AF" w:rsidRDefault="00A909AF" w:rsidP="00A909AF">
      <w:pPr>
        <w:numPr>
          <w:ilvl w:val="0"/>
          <w:numId w:val="53"/>
        </w:numPr>
        <w:spacing w:after="288" w:line="264" w:lineRule="auto"/>
        <w:ind w:left="709" w:hanging="643"/>
        <w:jc w:val="both"/>
        <w:rPr>
          <w:rFonts w:ascii="Verdana" w:eastAsia="Calibri" w:hAnsi="Verdana" w:cs="Calibri"/>
          <w:b/>
          <w:sz w:val="16"/>
          <w:szCs w:val="16"/>
        </w:rPr>
      </w:pPr>
      <w:r w:rsidRPr="00A909AF">
        <w:rPr>
          <w:rFonts w:ascii="Verdana" w:eastAsia="Calibri" w:hAnsi="Verdana" w:cs="Calibri"/>
          <w:b/>
          <w:sz w:val="16"/>
          <w:szCs w:val="16"/>
        </w:rPr>
        <w:t xml:space="preserve">Performance Security </w:t>
      </w:r>
      <w:r w:rsidRPr="00A909AF">
        <w:rPr>
          <w:rFonts w:ascii="Verdana" w:eastAsia="Calibri" w:hAnsi="Verdana" w:cs="Calibri"/>
          <w:bCs/>
          <w:sz w:val="16"/>
          <w:szCs w:val="16"/>
        </w:rPr>
        <w:t>- Deleted</w:t>
      </w:r>
    </w:p>
    <w:p w14:paraId="721DDDD1" w14:textId="77777777" w:rsidR="00A909AF" w:rsidRPr="00A909AF" w:rsidRDefault="00A909AF" w:rsidP="00A909AF">
      <w:pPr>
        <w:numPr>
          <w:ilvl w:val="0"/>
          <w:numId w:val="53"/>
        </w:numPr>
        <w:spacing w:after="288" w:line="264" w:lineRule="auto"/>
        <w:ind w:left="709" w:hanging="643"/>
        <w:jc w:val="both"/>
        <w:rPr>
          <w:rFonts w:ascii="Verdana" w:eastAsia="Calibri" w:hAnsi="Verdana" w:cs="Calibri"/>
          <w:b/>
          <w:sz w:val="16"/>
          <w:szCs w:val="16"/>
        </w:rPr>
      </w:pPr>
      <w:r w:rsidRPr="00A909AF">
        <w:rPr>
          <w:rFonts w:ascii="Verdana" w:eastAsia="Calibri" w:hAnsi="Verdana" w:cs="Calibri"/>
          <w:b/>
          <w:sz w:val="16"/>
          <w:szCs w:val="16"/>
        </w:rPr>
        <w:t xml:space="preserve">Defects Liability </w:t>
      </w:r>
      <w:proofErr w:type="gramStart"/>
      <w:r w:rsidRPr="00A909AF">
        <w:rPr>
          <w:rFonts w:ascii="Verdana" w:eastAsia="Calibri" w:hAnsi="Verdana" w:cs="Calibri"/>
          <w:b/>
          <w:sz w:val="16"/>
          <w:szCs w:val="16"/>
        </w:rPr>
        <w:t>Period :</w:t>
      </w:r>
      <w:proofErr w:type="gramEnd"/>
      <w:r w:rsidRPr="00A909AF">
        <w:rPr>
          <w:rFonts w:ascii="Verdana" w:eastAsia="Calibri" w:hAnsi="Verdana" w:cs="Calibri"/>
          <w:b/>
          <w:sz w:val="16"/>
          <w:szCs w:val="16"/>
        </w:rPr>
        <w:t xml:space="preserve"> </w:t>
      </w:r>
      <w:r w:rsidRPr="00A909AF">
        <w:rPr>
          <w:rFonts w:ascii="Verdana" w:eastAsia="Calibri" w:hAnsi="Verdana" w:cs="Calibri"/>
          <w:sz w:val="16"/>
          <w:szCs w:val="16"/>
        </w:rPr>
        <w:t xml:space="preserve">The Defects Liability Period shall be 12 (Twelve) months from the Date of Taking over certificate of the completion of Work. The Employer shall be given a reasonable time by which the defect or damage to be remedied. </w:t>
      </w:r>
    </w:p>
    <w:p w14:paraId="7ED398BA" w14:textId="77777777" w:rsidR="00A909AF" w:rsidRPr="00A909AF" w:rsidRDefault="00A909AF" w:rsidP="00A909AF">
      <w:pPr>
        <w:spacing w:after="288" w:line="264" w:lineRule="auto"/>
        <w:ind w:left="709"/>
        <w:jc w:val="both"/>
        <w:rPr>
          <w:rFonts w:ascii="Verdana" w:eastAsia="Calibri" w:hAnsi="Verdana" w:cs="Calibri"/>
          <w:sz w:val="16"/>
          <w:szCs w:val="16"/>
        </w:rPr>
      </w:pPr>
      <w:r w:rsidRPr="00A909AF">
        <w:rPr>
          <w:rFonts w:ascii="Verdana" w:eastAsia="Calibri" w:hAnsi="Verdana" w:cs="Calibri"/>
          <w:sz w:val="16"/>
          <w:szCs w:val="16"/>
        </w:rPr>
        <w:t>The Contractor shall be fully liable to execute the remedy/ rectification of all defects notified by Employer. If the Contractor fails to execute the remedial work shall be carried out by other agency/agencies at risk &amp; cost of the Contractor. The decision of the Engineer regarding what constitutes fair wear and tear shall be final and binding. Any defects or failures during this period shall be rectified by Contractor within one week of intimation in writing. If the same is not carried out in the stipulated time, the owner shall have the right to get it repaired departmentally or through any other agency. The cost of the same will be recovered from the Contractor.</w:t>
      </w:r>
    </w:p>
    <w:p w14:paraId="169716E0" w14:textId="77777777" w:rsidR="00A909AF" w:rsidRPr="00A909AF" w:rsidRDefault="00A909AF" w:rsidP="00A909AF">
      <w:pPr>
        <w:spacing w:after="288" w:line="264" w:lineRule="auto"/>
        <w:ind w:left="709"/>
        <w:jc w:val="both"/>
        <w:rPr>
          <w:rFonts w:ascii="Verdana" w:eastAsia="Calibri" w:hAnsi="Verdana" w:cs="Calibri"/>
          <w:sz w:val="16"/>
          <w:szCs w:val="16"/>
        </w:rPr>
      </w:pPr>
      <w:bookmarkStart w:id="1" w:name="_Hlk528231256"/>
      <w:r w:rsidRPr="00A909AF">
        <w:rPr>
          <w:rFonts w:ascii="Verdana" w:eastAsia="Calibri" w:hAnsi="Verdana" w:cs="Calibri"/>
          <w:spacing w:val="-3"/>
          <w:sz w:val="16"/>
          <w:szCs w:val="16"/>
          <w:lang w:val="en-GB"/>
        </w:rPr>
        <w:t>The Employer shall be entitled to an extension of the Defects Liability Period for the Works or a Section of and to the extent that the Works, Section or a major item of Plant (as the case may be, and after taking over) cannot be used for the purposes for which they are intended by reason of a defect or damage or by reason of damage attributable to the Contractor.</w:t>
      </w:r>
    </w:p>
    <w:bookmarkEnd w:id="1"/>
    <w:p w14:paraId="3D555A3B" w14:textId="77777777" w:rsidR="00A909AF" w:rsidRPr="00A909AF" w:rsidRDefault="00A909AF" w:rsidP="00A909AF">
      <w:pPr>
        <w:numPr>
          <w:ilvl w:val="0"/>
          <w:numId w:val="53"/>
        </w:numPr>
        <w:spacing w:after="288" w:line="264" w:lineRule="auto"/>
        <w:ind w:left="709" w:hanging="709"/>
        <w:jc w:val="both"/>
        <w:rPr>
          <w:rFonts w:ascii="Verdana" w:eastAsia="Calibri" w:hAnsi="Verdana" w:cs="Calibri"/>
          <w:b/>
          <w:sz w:val="16"/>
          <w:szCs w:val="16"/>
        </w:rPr>
      </w:pPr>
      <w:r w:rsidRPr="00A909AF">
        <w:rPr>
          <w:rFonts w:ascii="Verdana" w:eastAsia="Calibri" w:hAnsi="Verdana" w:cs="Calibri"/>
          <w:b/>
          <w:sz w:val="16"/>
          <w:szCs w:val="16"/>
        </w:rPr>
        <w:t xml:space="preserve">Liquidated </w:t>
      </w:r>
      <w:proofErr w:type="gramStart"/>
      <w:r w:rsidRPr="00A909AF">
        <w:rPr>
          <w:rFonts w:ascii="Verdana" w:eastAsia="Calibri" w:hAnsi="Verdana" w:cs="Calibri"/>
          <w:b/>
          <w:sz w:val="16"/>
          <w:szCs w:val="16"/>
        </w:rPr>
        <w:t>Damages :</w:t>
      </w:r>
      <w:proofErr w:type="gramEnd"/>
      <w:r w:rsidRPr="00A909AF">
        <w:rPr>
          <w:rFonts w:ascii="Verdana" w:eastAsia="Calibri" w:hAnsi="Verdana" w:cs="Calibri"/>
          <w:b/>
          <w:sz w:val="16"/>
          <w:szCs w:val="16"/>
        </w:rPr>
        <w:t xml:space="preserve"> </w:t>
      </w:r>
      <w:r w:rsidRPr="00A909AF">
        <w:rPr>
          <w:rFonts w:ascii="Verdana" w:eastAsia="Calibri" w:hAnsi="Verdana" w:cs="Calibri"/>
          <w:sz w:val="16"/>
          <w:szCs w:val="16"/>
        </w:rPr>
        <w:t>The Time for Completion / Completion Period is the essence of work. In case of any delay in completion of the work, the Contractor shall pay liquidated damages (LD) to Employer @ 0.25% (Point Two Five Percent) of each Contract Award Price per day, subject to a maximum of 10 % (Ten percent) of each Contract Award Price. The Contractor hereby undertakes to pay all liabilities, claims etc. arising out of any acts, or failures or defaults or omissions directly attributable to it for and during the period of this Order/Contract/Agreement. The Contractor shall be wholly responsible to make good all liabilities that GPPL may have to incur, on account of loss or damage arising from any act of failure, omission or negligence of The Contractor or any other reason attributable solely to it. The amount of damages so granted by GPPL shall be treated as a liquidated damage and be a fair reason of damages that GPPL is likely to suffer.</w:t>
      </w:r>
    </w:p>
    <w:p w14:paraId="0E734E85" w14:textId="77777777" w:rsidR="00A909AF" w:rsidRPr="00A909AF" w:rsidRDefault="00A909AF" w:rsidP="00A909AF">
      <w:pPr>
        <w:spacing w:line="264" w:lineRule="auto"/>
        <w:ind w:left="709"/>
        <w:jc w:val="both"/>
        <w:rPr>
          <w:rFonts w:ascii="Verdana" w:eastAsia="Calibri" w:hAnsi="Verdana" w:cs="Calibri"/>
          <w:b/>
          <w:sz w:val="16"/>
          <w:szCs w:val="16"/>
        </w:rPr>
      </w:pPr>
      <w:r w:rsidRPr="00A909AF">
        <w:rPr>
          <w:rFonts w:ascii="Verdana" w:eastAsia="Calibri" w:hAnsi="Verdana" w:cs="Calibri"/>
          <w:sz w:val="16"/>
          <w:szCs w:val="16"/>
        </w:rPr>
        <w:t xml:space="preserve">The Contractor shall make good all such liabilities by way of payment of penal charges upon receipt of a demand from GPPL to do so. The entire amount claimed by GPPL shall be payable immediately on demand failing which an interest on the amount outstanding at the rate of 24% annum shall be payable to GPPL. Further, GPPL may without prejudice to any other method of recovery deduct the amount of such damages from any monies due or to become due to The Contractor under the Order/Contract/Agreement. </w:t>
      </w:r>
    </w:p>
    <w:p w14:paraId="789809EC" w14:textId="77777777" w:rsidR="00A909AF" w:rsidRPr="00A909AF" w:rsidRDefault="00A909AF" w:rsidP="00A909AF">
      <w:pPr>
        <w:spacing w:line="264" w:lineRule="auto"/>
        <w:ind w:left="709"/>
        <w:jc w:val="both"/>
        <w:rPr>
          <w:rFonts w:ascii="Verdana" w:eastAsia="Calibri" w:hAnsi="Verdana" w:cs="Calibri"/>
          <w:b/>
          <w:sz w:val="16"/>
          <w:szCs w:val="16"/>
        </w:rPr>
      </w:pPr>
      <w:r w:rsidRPr="00A909AF">
        <w:rPr>
          <w:rFonts w:ascii="Verdana" w:eastAsia="Calibri" w:hAnsi="Verdana" w:cs="Calibri"/>
          <w:sz w:val="16"/>
          <w:szCs w:val="16"/>
        </w:rPr>
        <w:t xml:space="preserve">Imposition /deduction of such liquidated damages shall not in any way relieve The Contractor from any of his obligations under this Order/Contract/Agreement. </w:t>
      </w:r>
    </w:p>
    <w:p w14:paraId="7BC1991E" w14:textId="77777777" w:rsidR="00A909AF" w:rsidRPr="00A909AF" w:rsidRDefault="00A909AF" w:rsidP="00A909AF">
      <w:pPr>
        <w:numPr>
          <w:ilvl w:val="0"/>
          <w:numId w:val="53"/>
        </w:numPr>
        <w:spacing w:after="288" w:line="264" w:lineRule="auto"/>
        <w:ind w:left="709" w:hanging="709"/>
        <w:jc w:val="both"/>
        <w:rPr>
          <w:rFonts w:ascii="Verdana" w:eastAsia="Calibri" w:hAnsi="Verdana" w:cs="Calibri"/>
          <w:b/>
          <w:sz w:val="16"/>
          <w:szCs w:val="16"/>
        </w:rPr>
      </w:pPr>
      <w:r w:rsidRPr="00A909AF">
        <w:rPr>
          <w:rFonts w:ascii="Verdana" w:eastAsia="Calibri" w:hAnsi="Verdana" w:cs="Calibri"/>
          <w:b/>
          <w:sz w:val="16"/>
          <w:szCs w:val="16"/>
        </w:rPr>
        <w:t xml:space="preserve">Delay </w:t>
      </w:r>
      <w:proofErr w:type="gramStart"/>
      <w:r w:rsidRPr="00A909AF">
        <w:rPr>
          <w:rFonts w:ascii="Verdana" w:eastAsia="Calibri" w:hAnsi="Verdana" w:cs="Calibri"/>
          <w:b/>
          <w:sz w:val="16"/>
          <w:szCs w:val="16"/>
        </w:rPr>
        <w:t>Damages :</w:t>
      </w:r>
      <w:proofErr w:type="gramEnd"/>
      <w:r w:rsidRPr="00A909AF">
        <w:rPr>
          <w:rFonts w:ascii="Verdana" w:eastAsia="Calibri" w:hAnsi="Verdana" w:cs="Calibri"/>
          <w:b/>
          <w:sz w:val="16"/>
          <w:szCs w:val="16"/>
        </w:rPr>
        <w:t xml:space="preserve"> </w:t>
      </w:r>
      <w:r w:rsidRPr="00A909AF">
        <w:rPr>
          <w:rFonts w:ascii="Verdana" w:eastAsia="Calibri" w:hAnsi="Verdana" w:cs="Calibri"/>
          <w:sz w:val="16"/>
          <w:szCs w:val="16"/>
        </w:rPr>
        <w:t>The Contractor agrees that the amount of liquidated damages payable for delay in achieving the relevant Time for Completion constitute a genuine pre-estimate of the loss that would be suffered by the Employer. If and to the extent that the obligation to pay such delay damages is unenforceable for any reason, the Contractor shall be liable to pay general damages in respect thereof.</w:t>
      </w:r>
    </w:p>
    <w:p w14:paraId="4D1C13CD" w14:textId="77777777" w:rsidR="00A909AF" w:rsidRPr="00A909AF" w:rsidRDefault="00A909AF" w:rsidP="00A909AF">
      <w:pPr>
        <w:spacing w:after="288" w:line="264" w:lineRule="auto"/>
        <w:ind w:left="709"/>
        <w:jc w:val="both"/>
        <w:rPr>
          <w:rFonts w:ascii="Verdana" w:eastAsia="Calibri" w:hAnsi="Verdana" w:cs="Calibri"/>
          <w:sz w:val="16"/>
          <w:szCs w:val="16"/>
        </w:rPr>
      </w:pPr>
      <w:r w:rsidRPr="00A909AF">
        <w:rPr>
          <w:rFonts w:ascii="Verdana" w:eastAsia="Calibri" w:hAnsi="Verdana" w:cs="Calibri"/>
          <w:sz w:val="16"/>
          <w:szCs w:val="16"/>
        </w:rPr>
        <w:t xml:space="preserve">If the Engineer extends the Time for Completion after delay damages have been paid or otherwise accounted for under this Clause, the extension of the Time for Completion shall not invalidate the Employer's claim for delay damages.  In such circumstances, the Contractor's liability to pay delay damages shall be limited to the sum due on the basis of the new Time for Completion, and the Employer shall repay or otherwise account for </w:t>
      </w:r>
      <w:r w:rsidRPr="00A909AF">
        <w:rPr>
          <w:rFonts w:ascii="Verdana" w:eastAsia="Calibri" w:hAnsi="Verdana" w:cs="Calibri"/>
          <w:sz w:val="16"/>
          <w:szCs w:val="16"/>
        </w:rPr>
        <w:lastRenderedPageBreak/>
        <w:t>the difference between that sum and the sum which has been paid or otherwise accounted for on the basis of the Employer's claim before the extension of the Time for Completion.  Interest shall not be payable by the Employer on any amounts payable or repayable under this Sub-Clause.</w:t>
      </w:r>
    </w:p>
    <w:p w14:paraId="49307BB6" w14:textId="77777777" w:rsidR="00A909AF" w:rsidRPr="00A909AF" w:rsidRDefault="00A909AF" w:rsidP="00A909AF">
      <w:pPr>
        <w:spacing w:after="288" w:line="264" w:lineRule="auto"/>
        <w:ind w:left="709"/>
        <w:jc w:val="both"/>
        <w:rPr>
          <w:rFonts w:ascii="Verdana" w:eastAsia="Calibri" w:hAnsi="Verdana" w:cs="Calibri"/>
          <w:sz w:val="16"/>
          <w:szCs w:val="16"/>
        </w:rPr>
      </w:pPr>
      <w:r w:rsidRPr="00A909AF">
        <w:rPr>
          <w:rFonts w:ascii="Verdana" w:eastAsia="Calibri" w:hAnsi="Verdana" w:cs="Calibri"/>
          <w:sz w:val="16"/>
          <w:szCs w:val="16"/>
        </w:rPr>
        <w:t>Once the applicable limit of delay damages is reached, the Employer will be able to suspend this contract and hire third parties to complete the Works. Any cost associated with the hiring of third parties to complete the Works shall be recovered from the Contractor.</w:t>
      </w:r>
    </w:p>
    <w:p w14:paraId="6406BF98" w14:textId="77777777" w:rsidR="00A909AF" w:rsidRPr="00A909AF" w:rsidRDefault="00A909AF" w:rsidP="00A909AF">
      <w:pPr>
        <w:numPr>
          <w:ilvl w:val="0"/>
          <w:numId w:val="53"/>
        </w:numPr>
        <w:spacing w:after="288" w:line="264" w:lineRule="auto"/>
        <w:ind w:left="709" w:hanging="709"/>
        <w:jc w:val="both"/>
        <w:rPr>
          <w:rFonts w:ascii="Verdana" w:eastAsia="Calibri" w:hAnsi="Verdana" w:cs="Calibri"/>
          <w:b/>
          <w:sz w:val="16"/>
          <w:szCs w:val="16"/>
        </w:rPr>
      </w:pPr>
      <w:r w:rsidRPr="00A909AF">
        <w:rPr>
          <w:rFonts w:ascii="Verdana" w:eastAsia="Calibri" w:hAnsi="Verdana" w:cs="Calibri"/>
          <w:b/>
          <w:sz w:val="16"/>
          <w:szCs w:val="16"/>
        </w:rPr>
        <w:t xml:space="preserve">Work </w:t>
      </w:r>
      <w:proofErr w:type="gramStart"/>
      <w:r w:rsidRPr="00A909AF">
        <w:rPr>
          <w:rFonts w:ascii="Verdana" w:eastAsia="Calibri" w:hAnsi="Verdana" w:cs="Calibri"/>
          <w:b/>
          <w:sz w:val="16"/>
          <w:szCs w:val="16"/>
        </w:rPr>
        <w:t>Programme :</w:t>
      </w:r>
      <w:proofErr w:type="gramEnd"/>
      <w:r w:rsidRPr="00A909AF">
        <w:rPr>
          <w:rFonts w:ascii="Verdana" w:eastAsia="Calibri" w:hAnsi="Verdana" w:cs="Calibri"/>
          <w:b/>
          <w:sz w:val="16"/>
          <w:szCs w:val="16"/>
        </w:rPr>
        <w:t xml:space="preserve"> </w:t>
      </w:r>
      <w:r w:rsidRPr="00A909AF">
        <w:rPr>
          <w:rFonts w:ascii="Verdana" w:eastAsia="Calibri" w:hAnsi="Verdana" w:cs="Calibri"/>
          <w:bCs/>
          <w:sz w:val="16"/>
          <w:szCs w:val="16"/>
        </w:rPr>
        <w:t>Deleted</w:t>
      </w:r>
      <w:r w:rsidRPr="00A909AF">
        <w:rPr>
          <w:rFonts w:ascii="Verdana" w:eastAsia="Calibri" w:hAnsi="Verdana" w:cs="Calibri"/>
          <w:sz w:val="16"/>
          <w:szCs w:val="16"/>
        </w:rPr>
        <w:t xml:space="preserve"> </w:t>
      </w:r>
    </w:p>
    <w:p w14:paraId="71F1192F" w14:textId="77777777" w:rsidR="00A909AF" w:rsidRPr="00A909AF" w:rsidRDefault="00A909AF" w:rsidP="00A909AF">
      <w:pPr>
        <w:numPr>
          <w:ilvl w:val="0"/>
          <w:numId w:val="53"/>
        </w:numPr>
        <w:spacing w:after="288" w:line="264" w:lineRule="auto"/>
        <w:ind w:left="709" w:hanging="643"/>
        <w:jc w:val="both"/>
        <w:rPr>
          <w:rFonts w:ascii="Verdana" w:eastAsia="Calibri" w:hAnsi="Verdana" w:cs="Calibri"/>
          <w:b/>
          <w:sz w:val="16"/>
          <w:szCs w:val="16"/>
        </w:rPr>
      </w:pPr>
      <w:r w:rsidRPr="00A909AF">
        <w:rPr>
          <w:rFonts w:ascii="Verdana" w:eastAsia="Calibri" w:hAnsi="Verdana" w:cs="Calibri"/>
          <w:b/>
          <w:sz w:val="16"/>
          <w:szCs w:val="16"/>
        </w:rPr>
        <w:t xml:space="preserve">Quality Control </w:t>
      </w:r>
      <w:proofErr w:type="gramStart"/>
      <w:r w:rsidRPr="00A909AF">
        <w:rPr>
          <w:rFonts w:ascii="Verdana" w:eastAsia="Calibri" w:hAnsi="Verdana" w:cs="Calibri"/>
          <w:b/>
          <w:sz w:val="16"/>
          <w:szCs w:val="16"/>
        </w:rPr>
        <w:t>Plan :</w:t>
      </w:r>
      <w:proofErr w:type="gramEnd"/>
      <w:r w:rsidRPr="00A909AF">
        <w:rPr>
          <w:rFonts w:ascii="Verdana" w:eastAsia="Calibri" w:hAnsi="Verdana" w:cs="Calibri"/>
          <w:b/>
          <w:sz w:val="16"/>
          <w:szCs w:val="16"/>
        </w:rPr>
        <w:t xml:space="preserve"> </w:t>
      </w:r>
      <w:r w:rsidRPr="00A909AF">
        <w:rPr>
          <w:rFonts w:ascii="Verdana" w:eastAsia="Calibri" w:hAnsi="Verdana" w:cs="Calibri"/>
          <w:sz w:val="16"/>
          <w:szCs w:val="16"/>
        </w:rPr>
        <w:t>Before commencement of the work, a Quality Control Plan (QCP) including list of the tests required to be carried out in respect of materials and workmanship shall be prepared by the Contractor and submitted to the Engineer for approval. This QCP shall be strictly implemented and the cost of monitoring the quality including testing etc. shall be fully born by the Contractor and shall be deemed to be included in his quoted rates.</w:t>
      </w:r>
    </w:p>
    <w:p w14:paraId="496020A7" w14:textId="77777777" w:rsidR="00A909AF" w:rsidRPr="00A909AF" w:rsidRDefault="00A909AF" w:rsidP="00A909AF">
      <w:pPr>
        <w:numPr>
          <w:ilvl w:val="0"/>
          <w:numId w:val="53"/>
        </w:numPr>
        <w:spacing w:after="288" w:line="264" w:lineRule="auto"/>
        <w:ind w:left="709" w:hanging="709"/>
        <w:jc w:val="both"/>
        <w:rPr>
          <w:rFonts w:ascii="Verdana" w:eastAsia="Calibri" w:hAnsi="Verdana" w:cs="Calibri"/>
          <w:b/>
          <w:sz w:val="16"/>
          <w:szCs w:val="16"/>
        </w:rPr>
      </w:pPr>
      <w:proofErr w:type="gramStart"/>
      <w:r w:rsidRPr="00A909AF">
        <w:rPr>
          <w:rFonts w:ascii="Verdana" w:eastAsia="Calibri" w:hAnsi="Verdana" w:cs="Calibri"/>
          <w:b/>
          <w:sz w:val="16"/>
          <w:szCs w:val="16"/>
        </w:rPr>
        <w:t>Sample :</w:t>
      </w:r>
      <w:proofErr w:type="gramEnd"/>
      <w:r w:rsidRPr="00A909AF">
        <w:rPr>
          <w:rFonts w:ascii="Verdana" w:eastAsia="Calibri" w:hAnsi="Verdana" w:cs="Calibri"/>
          <w:b/>
          <w:sz w:val="16"/>
          <w:szCs w:val="16"/>
        </w:rPr>
        <w:t xml:space="preserve"> </w:t>
      </w:r>
      <w:r w:rsidRPr="00A909AF">
        <w:rPr>
          <w:rFonts w:ascii="Verdana" w:eastAsia="Calibri" w:hAnsi="Verdana" w:cs="Calibri"/>
          <w:sz w:val="16"/>
          <w:szCs w:val="16"/>
        </w:rPr>
        <w:t xml:space="preserve">The Contractor shall furnish to the Engineer, for approval, adequate samples before making use of the same on the works. Such samples shall be submitted before the item of work commences and in time to permit tests and examinations thereof. All materials used on the work shall be strictly as per approved samples. </w:t>
      </w:r>
    </w:p>
    <w:p w14:paraId="07D174D2" w14:textId="77777777" w:rsidR="00A909AF" w:rsidRPr="00A909AF" w:rsidRDefault="00A909AF" w:rsidP="00A909AF">
      <w:pPr>
        <w:spacing w:after="288" w:line="264" w:lineRule="auto"/>
        <w:ind w:left="709"/>
        <w:jc w:val="both"/>
        <w:rPr>
          <w:rFonts w:ascii="Verdana" w:eastAsia="Calibri" w:hAnsi="Verdana" w:cs="Calibri"/>
          <w:sz w:val="16"/>
          <w:szCs w:val="16"/>
        </w:rPr>
      </w:pPr>
      <w:r w:rsidRPr="00A909AF">
        <w:rPr>
          <w:rFonts w:ascii="Verdana" w:eastAsia="Calibri" w:hAnsi="Verdana" w:cs="Calibri"/>
          <w:sz w:val="16"/>
          <w:szCs w:val="16"/>
        </w:rPr>
        <w:t>The Contractor shall obtain approvals from the owners/architects of all items / materials of use that shall ultimately be used for completion of the contract within a month of the award of contract. These approved items / materials shall then be displayed as required &amp; at a location specified and earmarked for the same.</w:t>
      </w:r>
    </w:p>
    <w:p w14:paraId="097B6114" w14:textId="77777777" w:rsidR="00A909AF" w:rsidRPr="00A909AF" w:rsidRDefault="00A909AF" w:rsidP="00A909AF">
      <w:pPr>
        <w:numPr>
          <w:ilvl w:val="0"/>
          <w:numId w:val="53"/>
        </w:numPr>
        <w:spacing w:after="288" w:line="264" w:lineRule="auto"/>
        <w:ind w:left="709" w:hanging="709"/>
        <w:jc w:val="both"/>
        <w:rPr>
          <w:rFonts w:ascii="Verdana" w:eastAsia="Calibri" w:hAnsi="Verdana" w:cs="Calibri"/>
          <w:b/>
          <w:sz w:val="16"/>
          <w:szCs w:val="16"/>
        </w:rPr>
      </w:pPr>
      <w:r w:rsidRPr="00A909AF">
        <w:rPr>
          <w:rFonts w:ascii="Verdana" w:eastAsia="Calibri" w:hAnsi="Verdana" w:cs="Calibri"/>
          <w:b/>
          <w:sz w:val="16"/>
          <w:szCs w:val="16"/>
        </w:rPr>
        <w:t xml:space="preserve">Testing of </w:t>
      </w:r>
      <w:proofErr w:type="gramStart"/>
      <w:r w:rsidRPr="00A909AF">
        <w:rPr>
          <w:rFonts w:ascii="Verdana" w:eastAsia="Calibri" w:hAnsi="Verdana" w:cs="Calibri"/>
          <w:b/>
          <w:sz w:val="16"/>
          <w:szCs w:val="16"/>
        </w:rPr>
        <w:t>Materials :</w:t>
      </w:r>
      <w:proofErr w:type="gramEnd"/>
      <w:r w:rsidRPr="00A909AF">
        <w:rPr>
          <w:rFonts w:ascii="Verdana" w:eastAsia="Calibri" w:hAnsi="Verdana" w:cs="Calibri"/>
          <w:b/>
          <w:sz w:val="16"/>
          <w:szCs w:val="16"/>
        </w:rPr>
        <w:t xml:space="preserve"> </w:t>
      </w:r>
      <w:r w:rsidRPr="00A909AF">
        <w:rPr>
          <w:rFonts w:ascii="Verdana" w:eastAsia="Calibri" w:hAnsi="Verdana" w:cs="Calibri"/>
          <w:sz w:val="16"/>
          <w:szCs w:val="16"/>
        </w:rPr>
        <w:t>The Contractor shall regularly carry out tests on soil, cement, sand, aggregate, reinforcement, bricks, concrete and other finishing materials or any other material specified by the owners for the work, besides obtaining test certificates from manufacturers / recognized institutions relating to the batch of manufacture through authorized testing laboratories / site testing labs.  The results of these tests should be submitted to the site in charge for his approval. Cube samples shall be taken at all levels from foundation, sill, lintel &amp; slabs at 7 and 28 days &amp; tested in approved testing laboratories.</w:t>
      </w:r>
    </w:p>
    <w:p w14:paraId="5D47E600" w14:textId="77777777" w:rsidR="00A909AF" w:rsidRPr="00A909AF" w:rsidRDefault="00A909AF" w:rsidP="00A909AF">
      <w:pPr>
        <w:spacing w:after="288" w:line="264" w:lineRule="auto"/>
        <w:ind w:left="709"/>
        <w:jc w:val="both"/>
        <w:rPr>
          <w:rFonts w:ascii="Verdana" w:eastAsia="Calibri" w:hAnsi="Verdana" w:cs="Calibri"/>
          <w:sz w:val="16"/>
          <w:szCs w:val="16"/>
        </w:rPr>
      </w:pPr>
      <w:r w:rsidRPr="00A909AF">
        <w:rPr>
          <w:rFonts w:ascii="Verdana" w:eastAsia="Calibri" w:hAnsi="Verdana" w:cs="Calibri"/>
          <w:sz w:val="16"/>
          <w:szCs w:val="16"/>
        </w:rPr>
        <w:t>The Contractor shall appoint an external specialized agency approved by clients to carry out test on materials and the finished product from time to time. The agency shall keep a record of all such tests &amp; any material not found conforming to the relevant standards &amp; specifications shall be promptly removed from the site. These test results shall be final &amp; binding on all and the Contractor need not carry out any further tests on materials etc. in this case.</w:t>
      </w:r>
    </w:p>
    <w:p w14:paraId="2A4F6E82" w14:textId="77777777" w:rsidR="00A909AF" w:rsidRPr="00A909AF" w:rsidRDefault="00A909AF" w:rsidP="00A909AF">
      <w:pPr>
        <w:numPr>
          <w:ilvl w:val="0"/>
          <w:numId w:val="53"/>
        </w:numPr>
        <w:spacing w:after="288" w:line="264" w:lineRule="auto"/>
        <w:ind w:left="709" w:hanging="709"/>
        <w:jc w:val="both"/>
        <w:rPr>
          <w:rFonts w:ascii="Verdana" w:eastAsia="Calibri" w:hAnsi="Verdana" w:cs="Calibri"/>
          <w:b/>
          <w:sz w:val="16"/>
          <w:szCs w:val="16"/>
        </w:rPr>
      </w:pPr>
      <w:r w:rsidRPr="00A909AF">
        <w:rPr>
          <w:rFonts w:ascii="Verdana" w:eastAsia="Calibri" w:hAnsi="Verdana" w:cs="Calibri"/>
          <w:b/>
          <w:sz w:val="16"/>
          <w:szCs w:val="16"/>
        </w:rPr>
        <w:t xml:space="preserve">Tests &amp; </w:t>
      </w:r>
      <w:proofErr w:type="gramStart"/>
      <w:r w:rsidRPr="00A909AF">
        <w:rPr>
          <w:rFonts w:ascii="Verdana" w:eastAsia="Calibri" w:hAnsi="Verdana" w:cs="Calibri"/>
          <w:b/>
          <w:sz w:val="16"/>
          <w:szCs w:val="16"/>
        </w:rPr>
        <w:t>Inspection :</w:t>
      </w:r>
      <w:proofErr w:type="gramEnd"/>
      <w:r w:rsidRPr="00A909AF">
        <w:rPr>
          <w:rFonts w:ascii="Verdana" w:eastAsia="Calibri" w:hAnsi="Verdana" w:cs="Calibri"/>
          <w:b/>
          <w:sz w:val="16"/>
          <w:szCs w:val="16"/>
        </w:rPr>
        <w:t xml:space="preserve"> </w:t>
      </w:r>
      <w:r w:rsidRPr="00A909AF">
        <w:rPr>
          <w:rFonts w:ascii="Verdana" w:eastAsia="Calibri" w:hAnsi="Verdana" w:cs="Calibri"/>
          <w:spacing w:val="-3"/>
          <w:sz w:val="16"/>
          <w:szCs w:val="16"/>
        </w:rPr>
        <w:t>The Contractor shall carry out the various tests as enumerated in the technical specification of this tender document &amp; the technical document that will be furnished to him during the performance of the work and no separate payment shall be made unless otherwise specified in schedule of taxes. All test either on the field or outside laboratories concerning the execution of the work and supply of materials by the Contractor shall be carried out by the Contractor at his own cost.</w:t>
      </w:r>
    </w:p>
    <w:p w14:paraId="444F4944" w14:textId="77777777" w:rsidR="00A909AF" w:rsidRPr="00A909AF" w:rsidRDefault="00A909AF" w:rsidP="00A909AF">
      <w:pPr>
        <w:spacing w:after="288" w:line="264" w:lineRule="auto"/>
        <w:ind w:left="709"/>
        <w:jc w:val="both"/>
        <w:rPr>
          <w:rFonts w:ascii="Verdana" w:eastAsia="Calibri" w:hAnsi="Verdana" w:cs="Calibri"/>
          <w:sz w:val="16"/>
          <w:szCs w:val="16"/>
        </w:rPr>
      </w:pPr>
      <w:r w:rsidRPr="00A909AF">
        <w:rPr>
          <w:rFonts w:ascii="Verdana" w:eastAsia="Calibri" w:hAnsi="Verdana" w:cs="Calibri"/>
          <w:spacing w:val="-3"/>
          <w:sz w:val="16"/>
          <w:szCs w:val="16"/>
        </w:rPr>
        <w:t>The Contractor shall provide for purposes of inspection access ladders, lighting and instruments at his own cost for inspection work, compressed air for carrying out work shall be arranged by the Contractor at his on cost. Before erection all prefabricated spool pieces, fittings, valves etc. shall be cleaned inside and outside by compressed air or by suitable means as specified in technical specification at no extra cost to Client.</w:t>
      </w:r>
      <w:r w:rsidRPr="00A909AF">
        <w:rPr>
          <w:rFonts w:ascii="Verdana" w:eastAsia="Calibri" w:hAnsi="Verdana" w:cs="Calibri"/>
          <w:sz w:val="16"/>
          <w:szCs w:val="16"/>
        </w:rPr>
        <w:t xml:space="preserve"> </w:t>
      </w:r>
      <w:r w:rsidRPr="00A909AF">
        <w:rPr>
          <w:rFonts w:ascii="Verdana" w:eastAsia="Calibri" w:hAnsi="Verdana" w:cs="Calibri"/>
          <w:spacing w:val="-3"/>
          <w:sz w:val="16"/>
          <w:szCs w:val="16"/>
        </w:rPr>
        <w:t>Any work not conforming to execution drawing, specification or codes shall be rejected at his own cost.</w:t>
      </w:r>
    </w:p>
    <w:p w14:paraId="30BA9FF4" w14:textId="77777777" w:rsidR="00A909AF" w:rsidRPr="00A909AF" w:rsidRDefault="00A909AF" w:rsidP="00A909AF">
      <w:pPr>
        <w:spacing w:after="288" w:line="264" w:lineRule="auto"/>
        <w:ind w:left="709"/>
        <w:jc w:val="both"/>
        <w:rPr>
          <w:rFonts w:ascii="Verdana" w:eastAsia="Calibri" w:hAnsi="Verdana" w:cs="Calibri"/>
          <w:spacing w:val="-3"/>
          <w:sz w:val="16"/>
          <w:szCs w:val="16"/>
        </w:rPr>
      </w:pPr>
      <w:r w:rsidRPr="00A909AF">
        <w:rPr>
          <w:rFonts w:ascii="Verdana" w:eastAsia="Calibri" w:hAnsi="Verdana" w:cs="Calibri"/>
          <w:spacing w:val="-3"/>
          <w:sz w:val="16"/>
          <w:szCs w:val="16"/>
        </w:rPr>
        <w:t>All results of inspection and test will be recorded in the inspection reports, Performa of which will be approved by the engineer in charge. This report shall form part of the completion document. For materials supplied by PPL, Contractor shall carryout the test, if required by the engineer in charge and the cost of such tests shall be reimbursed evidence. Contractor shall inspect carefully all equipment before receiving them from PPL for installation purposes. Any damage or defect notice shall be brought to the notice of engineer in charge.</w:t>
      </w:r>
    </w:p>
    <w:p w14:paraId="02971CDA" w14:textId="77777777" w:rsidR="00A909AF" w:rsidRPr="00A909AF" w:rsidRDefault="00A909AF" w:rsidP="00A909AF">
      <w:pPr>
        <w:spacing w:after="288" w:line="264" w:lineRule="auto"/>
        <w:ind w:left="709"/>
        <w:jc w:val="both"/>
        <w:rPr>
          <w:rFonts w:ascii="Verdana" w:eastAsia="Calibri" w:hAnsi="Verdana" w:cs="Calibri"/>
          <w:sz w:val="16"/>
          <w:szCs w:val="16"/>
        </w:rPr>
      </w:pPr>
      <w:r w:rsidRPr="00A909AF">
        <w:rPr>
          <w:rFonts w:ascii="Verdana" w:eastAsia="Calibri" w:hAnsi="Verdana" w:cs="Calibri"/>
          <w:sz w:val="16"/>
          <w:szCs w:val="16"/>
        </w:rPr>
        <w:t xml:space="preserve">Inspection and acceptance of work shall not relieve the Contractor from any of this responsibility under this contract. </w:t>
      </w:r>
      <w:r w:rsidRPr="00A909AF">
        <w:rPr>
          <w:rFonts w:ascii="Verdana" w:eastAsia="Calibri" w:hAnsi="Verdana" w:cs="Calibri"/>
          <w:spacing w:val="-3"/>
          <w:sz w:val="16"/>
          <w:szCs w:val="16"/>
        </w:rPr>
        <w:t>Statutory fees paid to statutory authorities for repeat tests and inspection due to failures, repairs etc. for reasons attributable to the Contractor shall by the Contractor</w:t>
      </w:r>
    </w:p>
    <w:p w14:paraId="7A3A7610" w14:textId="77777777" w:rsidR="00A909AF" w:rsidRPr="00A909AF" w:rsidRDefault="00A909AF" w:rsidP="00A909AF">
      <w:pPr>
        <w:numPr>
          <w:ilvl w:val="0"/>
          <w:numId w:val="53"/>
        </w:numPr>
        <w:spacing w:after="288" w:line="264" w:lineRule="auto"/>
        <w:ind w:left="709" w:hanging="709"/>
        <w:jc w:val="both"/>
        <w:rPr>
          <w:rFonts w:ascii="Verdana" w:eastAsia="Calibri" w:hAnsi="Verdana" w:cs="Calibri"/>
          <w:b/>
          <w:sz w:val="16"/>
          <w:szCs w:val="16"/>
        </w:rPr>
      </w:pPr>
      <w:r w:rsidRPr="00A909AF">
        <w:rPr>
          <w:rFonts w:ascii="Verdana" w:eastAsia="Calibri" w:hAnsi="Verdana" w:cs="Calibri"/>
          <w:b/>
          <w:sz w:val="16"/>
          <w:szCs w:val="16"/>
        </w:rPr>
        <w:lastRenderedPageBreak/>
        <w:t>Sub – Letting of Work/ Sub-</w:t>
      </w:r>
      <w:proofErr w:type="gramStart"/>
      <w:r w:rsidRPr="00A909AF">
        <w:rPr>
          <w:rFonts w:ascii="Verdana" w:eastAsia="Calibri" w:hAnsi="Verdana" w:cs="Calibri"/>
          <w:b/>
          <w:sz w:val="16"/>
          <w:szCs w:val="16"/>
        </w:rPr>
        <w:t>contracting :</w:t>
      </w:r>
      <w:proofErr w:type="gramEnd"/>
      <w:r w:rsidRPr="00A909AF">
        <w:rPr>
          <w:rFonts w:ascii="Verdana" w:eastAsia="Calibri" w:hAnsi="Verdana" w:cs="Calibri"/>
          <w:b/>
          <w:sz w:val="16"/>
          <w:szCs w:val="16"/>
        </w:rPr>
        <w:t xml:space="preserve"> </w:t>
      </w:r>
      <w:r w:rsidRPr="00A909AF">
        <w:rPr>
          <w:rFonts w:ascii="Verdana" w:eastAsia="Calibri" w:hAnsi="Verdana" w:cs="Calibri"/>
          <w:sz w:val="16"/>
          <w:szCs w:val="16"/>
        </w:rPr>
        <w:t>The Contractor shall not sub-let the any portion of work or whole work of the Contract without prior written approval of the Employer. Such approval, if given, shall not in any way whatsoever relieve the Contractor from any of his liabilities or obligations under the Contract and the Contractor shall remain responsible for all the acts, defaults and neglects of any of his sub-Contractor(s) as if they were the acts, defaults or neglects of the Contractor. Employment of piece rate workers shall not be deemed as sub-contracting. On such occasions, the Contractor shall obtain the ‘NO-DUES” from subcontractor and submit along with the final invoice.</w:t>
      </w:r>
    </w:p>
    <w:p w14:paraId="2FD03DB9" w14:textId="77777777" w:rsidR="00A909AF" w:rsidRPr="00A909AF" w:rsidRDefault="00A909AF" w:rsidP="00A909AF">
      <w:pPr>
        <w:numPr>
          <w:ilvl w:val="0"/>
          <w:numId w:val="53"/>
        </w:numPr>
        <w:spacing w:after="288" w:line="264" w:lineRule="auto"/>
        <w:ind w:left="709" w:hanging="709"/>
        <w:jc w:val="both"/>
        <w:rPr>
          <w:rFonts w:ascii="Verdana" w:eastAsia="Calibri" w:hAnsi="Verdana" w:cs="Calibri"/>
          <w:b/>
          <w:sz w:val="16"/>
          <w:szCs w:val="16"/>
        </w:rPr>
      </w:pPr>
      <w:r w:rsidRPr="00A909AF">
        <w:rPr>
          <w:rFonts w:ascii="Verdana" w:eastAsia="Calibri" w:hAnsi="Verdana" w:cs="Calibri"/>
          <w:b/>
          <w:spacing w:val="-3"/>
          <w:sz w:val="16"/>
          <w:szCs w:val="16"/>
        </w:rPr>
        <w:t xml:space="preserve">Suspension of </w:t>
      </w:r>
      <w:proofErr w:type="gramStart"/>
      <w:r w:rsidRPr="00A909AF">
        <w:rPr>
          <w:rFonts w:ascii="Verdana" w:eastAsia="Calibri" w:hAnsi="Verdana" w:cs="Calibri"/>
          <w:b/>
          <w:spacing w:val="-3"/>
          <w:sz w:val="16"/>
          <w:szCs w:val="16"/>
        </w:rPr>
        <w:t>Work</w:t>
      </w:r>
      <w:r w:rsidRPr="00A909AF">
        <w:rPr>
          <w:rFonts w:ascii="Verdana" w:eastAsia="Calibri" w:hAnsi="Verdana" w:cs="Calibri"/>
          <w:b/>
          <w:sz w:val="16"/>
          <w:szCs w:val="16"/>
        </w:rPr>
        <w:t xml:space="preserve"> :</w:t>
      </w:r>
      <w:proofErr w:type="gramEnd"/>
      <w:r w:rsidRPr="00A909AF">
        <w:rPr>
          <w:rFonts w:ascii="Verdana" w:eastAsia="Calibri" w:hAnsi="Verdana" w:cs="Calibri"/>
          <w:b/>
          <w:sz w:val="16"/>
          <w:szCs w:val="16"/>
        </w:rPr>
        <w:t xml:space="preserve"> </w:t>
      </w:r>
      <w:r w:rsidRPr="00A909AF">
        <w:rPr>
          <w:rFonts w:ascii="Verdana" w:eastAsia="Calibri" w:hAnsi="Verdana" w:cs="Calibri"/>
          <w:spacing w:val="-3"/>
          <w:sz w:val="16"/>
          <w:szCs w:val="16"/>
          <w:lang w:val="en-GB"/>
        </w:rPr>
        <w:t>Without prior written approval from Engineer to do otherwise, throughout any suspension, the Contractor will maintain its Contractor’s Personnel ready to recommence work.  The Contractor will notify the Engineer of details of any of its Contractor’s Personnel that it proposes to redeploy to other projects and the Engineer may require the Contractor not to so redeploy any of the Contractor’s Personnel it considers to be essential to the Works.</w:t>
      </w:r>
    </w:p>
    <w:p w14:paraId="62DCC0FD" w14:textId="77777777" w:rsidR="00A909AF" w:rsidRPr="00A909AF" w:rsidRDefault="00A909AF" w:rsidP="00A909AF">
      <w:pPr>
        <w:spacing w:after="288" w:line="264" w:lineRule="auto"/>
        <w:ind w:left="709"/>
        <w:jc w:val="both"/>
        <w:rPr>
          <w:rFonts w:ascii="Verdana" w:eastAsia="Calibri" w:hAnsi="Verdana" w:cs="Calibri"/>
          <w:sz w:val="16"/>
          <w:szCs w:val="16"/>
        </w:rPr>
      </w:pPr>
      <w:r w:rsidRPr="00A909AF">
        <w:rPr>
          <w:rFonts w:ascii="Verdana" w:eastAsia="Calibri" w:hAnsi="Verdana" w:cs="Calibri"/>
          <w:sz w:val="16"/>
          <w:szCs w:val="16"/>
        </w:rPr>
        <w:t xml:space="preserve">The Contractor shall, on receipt of the order in writing of the Client suspend the progress of the work or any part thereof for such time and in such manner as the Client may consider necessary for any of the following reasons: </w:t>
      </w:r>
    </w:p>
    <w:p w14:paraId="49E4A17F" w14:textId="77777777" w:rsidR="00A909AF" w:rsidRPr="00A909AF" w:rsidRDefault="00A909AF" w:rsidP="00A909AF">
      <w:pPr>
        <w:numPr>
          <w:ilvl w:val="0"/>
          <w:numId w:val="56"/>
        </w:numPr>
        <w:spacing w:after="0" w:line="240" w:lineRule="auto"/>
        <w:rPr>
          <w:rFonts w:ascii="Verdana" w:eastAsia="Calibri" w:hAnsi="Verdana" w:cs="Times New Roman"/>
          <w:sz w:val="16"/>
        </w:rPr>
      </w:pPr>
      <w:proofErr w:type="gramStart"/>
      <w:r w:rsidRPr="00A909AF">
        <w:rPr>
          <w:rFonts w:ascii="Verdana" w:eastAsia="Calibri" w:hAnsi="Verdana" w:cs="Times New Roman"/>
          <w:sz w:val="16"/>
        </w:rPr>
        <w:t>On account of</w:t>
      </w:r>
      <w:proofErr w:type="gramEnd"/>
      <w:r w:rsidRPr="00A909AF">
        <w:rPr>
          <w:rFonts w:ascii="Verdana" w:eastAsia="Calibri" w:hAnsi="Verdana" w:cs="Times New Roman"/>
          <w:sz w:val="16"/>
        </w:rPr>
        <w:t xml:space="preserve"> continued non-compliance of the instructions of the Engineer or any other default on the part of the Contractor, or</w:t>
      </w:r>
    </w:p>
    <w:p w14:paraId="63145B14" w14:textId="77777777" w:rsidR="00A909AF" w:rsidRPr="00A909AF" w:rsidRDefault="00A909AF" w:rsidP="00A909AF">
      <w:pPr>
        <w:numPr>
          <w:ilvl w:val="0"/>
          <w:numId w:val="56"/>
        </w:numPr>
        <w:spacing w:after="0" w:line="240" w:lineRule="auto"/>
        <w:rPr>
          <w:rFonts w:ascii="Verdana" w:eastAsia="Calibri" w:hAnsi="Verdana" w:cs="Times New Roman"/>
          <w:sz w:val="16"/>
        </w:rPr>
      </w:pPr>
      <w:r w:rsidRPr="00A909AF">
        <w:rPr>
          <w:rFonts w:ascii="Verdana" w:eastAsia="Calibri" w:hAnsi="Verdana" w:cs="Times New Roman"/>
          <w:sz w:val="16"/>
        </w:rPr>
        <w:t xml:space="preserve">For proper execution of the works or part thereof for reasons other than the default of the Contractor, or </w:t>
      </w:r>
    </w:p>
    <w:p w14:paraId="1EF6F538" w14:textId="77777777" w:rsidR="00A909AF" w:rsidRPr="00A909AF" w:rsidRDefault="00A909AF" w:rsidP="00A909AF">
      <w:pPr>
        <w:numPr>
          <w:ilvl w:val="0"/>
          <w:numId w:val="56"/>
        </w:numPr>
        <w:spacing w:after="0" w:line="240" w:lineRule="auto"/>
        <w:rPr>
          <w:rFonts w:ascii="Verdana" w:eastAsia="Calibri" w:hAnsi="Verdana" w:cs="Times New Roman"/>
          <w:sz w:val="16"/>
        </w:rPr>
      </w:pPr>
      <w:r w:rsidRPr="00A909AF">
        <w:rPr>
          <w:rFonts w:ascii="Verdana" w:eastAsia="Calibri" w:hAnsi="Verdana" w:cs="Times New Roman"/>
          <w:sz w:val="16"/>
        </w:rPr>
        <w:t>For safety of the works or part thereof.</w:t>
      </w:r>
    </w:p>
    <w:p w14:paraId="032A2EDA" w14:textId="77777777" w:rsidR="00A909AF" w:rsidRPr="00A909AF" w:rsidRDefault="00A909AF" w:rsidP="00A909AF">
      <w:pPr>
        <w:spacing w:after="288" w:line="264" w:lineRule="auto"/>
        <w:ind w:left="709"/>
        <w:jc w:val="both"/>
        <w:rPr>
          <w:rFonts w:ascii="Verdana" w:eastAsia="Calibri" w:hAnsi="Verdana" w:cs="Calibri"/>
          <w:sz w:val="16"/>
          <w:szCs w:val="16"/>
        </w:rPr>
      </w:pPr>
    </w:p>
    <w:p w14:paraId="04541BF1" w14:textId="77777777" w:rsidR="00A909AF" w:rsidRPr="00A909AF" w:rsidRDefault="00A909AF" w:rsidP="00A909AF">
      <w:pPr>
        <w:spacing w:after="288" w:line="264" w:lineRule="auto"/>
        <w:ind w:left="709"/>
        <w:jc w:val="both"/>
        <w:rPr>
          <w:rFonts w:ascii="Verdana" w:eastAsia="Calibri" w:hAnsi="Verdana" w:cs="Calibri"/>
          <w:sz w:val="16"/>
          <w:szCs w:val="16"/>
        </w:rPr>
      </w:pPr>
      <w:r w:rsidRPr="00A909AF">
        <w:rPr>
          <w:rFonts w:ascii="Verdana" w:eastAsia="Calibri" w:hAnsi="Verdana" w:cs="Calibri"/>
          <w:sz w:val="16"/>
          <w:szCs w:val="16"/>
        </w:rPr>
        <w:t>The Contractor shall, during such suspension, properly protect and secure the works to the extent necessary and carry out the instructions given in that behalf by the Engineer.  If the suspension is ordered for reasons as above, the Contractor shall be entitled to an extension of time equal to the period of every such suspension plus a reasonable time as decided by the Client.  If the suspension is ordered for reasons other than above, the client shall have powers to suspend the payment under the contract.  Such suspension of payment may be continued until default shall have been rectified.</w:t>
      </w:r>
    </w:p>
    <w:p w14:paraId="29C0AF9E" w14:textId="77777777" w:rsidR="00A909AF" w:rsidRPr="00A909AF" w:rsidRDefault="00A909AF" w:rsidP="00A909AF">
      <w:pPr>
        <w:numPr>
          <w:ilvl w:val="0"/>
          <w:numId w:val="53"/>
        </w:numPr>
        <w:spacing w:after="288" w:line="264" w:lineRule="auto"/>
        <w:ind w:left="709" w:hanging="709"/>
        <w:jc w:val="both"/>
        <w:rPr>
          <w:rFonts w:ascii="Verdana" w:eastAsia="Calibri" w:hAnsi="Verdana" w:cs="Calibri"/>
          <w:b/>
          <w:sz w:val="16"/>
          <w:szCs w:val="16"/>
        </w:rPr>
      </w:pPr>
      <w:r w:rsidRPr="00A909AF">
        <w:rPr>
          <w:rFonts w:ascii="Verdana" w:eastAsia="Calibri" w:hAnsi="Verdana" w:cs="Calibri"/>
          <w:b/>
          <w:sz w:val="16"/>
          <w:szCs w:val="16"/>
        </w:rPr>
        <w:t xml:space="preserve">Completion </w:t>
      </w:r>
      <w:proofErr w:type="gramStart"/>
      <w:r w:rsidRPr="00A909AF">
        <w:rPr>
          <w:rFonts w:ascii="Verdana" w:eastAsia="Calibri" w:hAnsi="Verdana" w:cs="Calibri"/>
          <w:b/>
          <w:sz w:val="16"/>
          <w:szCs w:val="16"/>
        </w:rPr>
        <w:t>Certificate :</w:t>
      </w:r>
      <w:proofErr w:type="gramEnd"/>
      <w:r w:rsidRPr="00A909AF">
        <w:rPr>
          <w:rFonts w:ascii="Verdana" w:eastAsia="Calibri" w:hAnsi="Verdana" w:cs="Calibri"/>
          <w:b/>
          <w:sz w:val="16"/>
          <w:szCs w:val="16"/>
        </w:rPr>
        <w:t xml:space="preserve"> </w:t>
      </w:r>
      <w:r w:rsidRPr="00A909AF">
        <w:rPr>
          <w:rFonts w:ascii="Verdana" w:eastAsia="Calibri" w:hAnsi="Verdana" w:cs="Calibri"/>
          <w:sz w:val="16"/>
          <w:szCs w:val="16"/>
        </w:rPr>
        <w:t xml:space="preserve">On satisfactory completion of whole of the Works under the Contract, the Engineer shall issue a Completion / Taking over Certificate to the Contractor.  Engineer may list out any defects or minor balance items of work, which shall be attended to by the Contractor promptly and within the period notified by the Engineer. Failing which, the same shall be rectified/completed by Client at the risk and cost of the Contractor and without any further notice to him. </w:t>
      </w:r>
    </w:p>
    <w:p w14:paraId="601DFA4F" w14:textId="77777777" w:rsidR="00A909AF" w:rsidRPr="00A909AF" w:rsidRDefault="00A909AF" w:rsidP="00A909AF">
      <w:pPr>
        <w:spacing w:after="288" w:line="264" w:lineRule="auto"/>
        <w:ind w:left="709"/>
        <w:jc w:val="both"/>
        <w:rPr>
          <w:rFonts w:ascii="Verdana" w:eastAsia="Calibri" w:hAnsi="Verdana" w:cs="Calibri"/>
          <w:sz w:val="16"/>
          <w:szCs w:val="16"/>
        </w:rPr>
      </w:pPr>
      <w:r w:rsidRPr="00A909AF">
        <w:rPr>
          <w:rFonts w:ascii="Verdana" w:eastAsia="Calibri" w:hAnsi="Verdana" w:cs="Calibri"/>
          <w:sz w:val="16"/>
          <w:szCs w:val="16"/>
        </w:rPr>
        <w:t xml:space="preserve">As soon as the work has been completed in accordance with the contract (except in minor respects that do not affect their use for the purpose for which they are intended and except for the maintenance, and have passed the tests on completion, the consultant / owner shall issue a certificate (hereinafter called a “Taking Over Certificate”) in which he shall certify the date on which the work has been so completed and has passed the said tests and the consultants / owner shall be deemed to have taken over the work on the date so certified, but the issue of a “taking over certificate” shall not operate as an admission that the work has been completed in every respect.  No certificate of completion shall be issued, nor the work can be considered to be 100% completed till the Contractor shall have removed from the premises on which the work has been executed all scaffolding, sheds and surplus materials except such as required for rectification of defects, rubbish and all huts, sanitary arrangement required for his works at site in connection with execution of work, and cleaned the floors, gutters, drains cased doors, oiled locks and fastenings </w:t>
      </w:r>
      <w:proofErr w:type="spellStart"/>
      <w:r w:rsidRPr="00A909AF">
        <w:rPr>
          <w:rFonts w:ascii="Verdana" w:eastAsia="Calibri" w:hAnsi="Verdana" w:cs="Calibri"/>
          <w:sz w:val="16"/>
          <w:szCs w:val="16"/>
        </w:rPr>
        <w:t>labeled</w:t>
      </w:r>
      <w:proofErr w:type="spellEnd"/>
      <w:r w:rsidRPr="00A909AF">
        <w:rPr>
          <w:rFonts w:ascii="Verdana" w:eastAsia="Calibri" w:hAnsi="Verdana" w:cs="Calibri"/>
          <w:sz w:val="16"/>
          <w:szCs w:val="16"/>
        </w:rPr>
        <w:t xml:space="preserve"> keys clearly and handed them to the Engineer-in-charge and the whole premises fit for immediate occupation.  Hence, if the Architects feel that the work is generally completed, a virtual completion certificate for the purpose of releasing 50% of the retention amount may be issued.</w:t>
      </w:r>
    </w:p>
    <w:p w14:paraId="791882F2" w14:textId="77777777" w:rsidR="00A909AF" w:rsidRPr="00A909AF" w:rsidRDefault="00A909AF" w:rsidP="00A909AF">
      <w:pPr>
        <w:numPr>
          <w:ilvl w:val="0"/>
          <w:numId w:val="53"/>
        </w:numPr>
        <w:spacing w:after="288" w:line="264" w:lineRule="auto"/>
        <w:ind w:left="709" w:hanging="709"/>
        <w:jc w:val="both"/>
        <w:rPr>
          <w:rFonts w:ascii="Verdana" w:eastAsia="Calibri" w:hAnsi="Verdana" w:cs="Calibri"/>
          <w:b/>
          <w:sz w:val="16"/>
          <w:szCs w:val="16"/>
        </w:rPr>
      </w:pPr>
      <w:r w:rsidRPr="00A909AF">
        <w:rPr>
          <w:rFonts w:ascii="Verdana" w:eastAsia="Calibri" w:hAnsi="Verdana" w:cs="Calibri"/>
          <w:b/>
          <w:sz w:val="16"/>
          <w:szCs w:val="16"/>
        </w:rPr>
        <w:t xml:space="preserve">Sectional </w:t>
      </w:r>
      <w:proofErr w:type="gramStart"/>
      <w:r w:rsidRPr="00A909AF">
        <w:rPr>
          <w:rFonts w:ascii="Verdana" w:eastAsia="Calibri" w:hAnsi="Verdana" w:cs="Calibri"/>
          <w:b/>
          <w:sz w:val="16"/>
          <w:szCs w:val="16"/>
        </w:rPr>
        <w:t>Completion :</w:t>
      </w:r>
      <w:proofErr w:type="gramEnd"/>
      <w:r w:rsidRPr="00A909AF">
        <w:rPr>
          <w:rFonts w:ascii="Verdana" w:eastAsia="Calibri" w:hAnsi="Verdana" w:cs="Calibri"/>
          <w:b/>
          <w:sz w:val="16"/>
          <w:szCs w:val="16"/>
        </w:rPr>
        <w:t xml:space="preserve"> </w:t>
      </w:r>
      <w:r w:rsidRPr="00A909AF">
        <w:rPr>
          <w:rFonts w:ascii="Verdana" w:eastAsia="Calibri" w:hAnsi="Verdana" w:cs="Calibri"/>
          <w:sz w:val="16"/>
          <w:szCs w:val="16"/>
        </w:rPr>
        <w:t>Deleted</w:t>
      </w:r>
    </w:p>
    <w:p w14:paraId="3C648922" w14:textId="77777777" w:rsidR="00A909AF" w:rsidRPr="00A909AF" w:rsidRDefault="00A909AF" w:rsidP="00A909AF">
      <w:pPr>
        <w:numPr>
          <w:ilvl w:val="0"/>
          <w:numId w:val="53"/>
        </w:numPr>
        <w:spacing w:after="288" w:line="264" w:lineRule="auto"/>
        <w:ind w:left="709" w:hanging="709"/>
        <w:jc w:val="both"/>
        <w:rPr>
          <w:rFonts w:ascii="Verdana" w:eastAsia="Calibri" w:hAnsi="Verdana" w:cs="Calibri"/>
          <w:b/>
          <w:sz w:val="16"/>
          <w:szCs w:val="16"/>
        </w:rPr>
      </w:pPr>
      <w:r w:rsidRPr="00A909AF">
        <w:rPr>
          <w:rFonts w:ascii="Verdana" w:eastAsia="Calibri" w:hAnsi="Verdana" w:cs="Calibri"/>
          <w:b/>
          <w:sz w:val="16"/>
          <w:szCs w:val="16"/>
        </w:rPr>
        <w:t>Escalation &amp; Variation</w:t>
      </w:r>
    </w:p>
    <w:p w14:paraId="77EDA3B5" w14:textId="77777777" w:rsidR="00A909AF" w:rsidRPr="00A909AF" w:rsidRDefault="00A909AF" w:rsidP="00A909AF">
      <w:pPr>
        <w:spacing w:after="288" w:line="264" w:lineRule="auto"/>
        <w:ind w:left="709"/>
        <w:jc w:val="both"/>
        <w:rPr>
          <w:rFonts w:ascii="Verdana" w:eastAsia="Calibri" w:hAnsi="Verdana" w:cs="Calibri"/>
          <w:b/>
          <w:sz w:val="16"/>
          <w:szCs w:val="16"/>
        </w:rPr>
      </w:pPr>
      <w:proofErr w:type="gramStart"/>
      <w:r w:rsidRPr="00A909AF">
        <w:rPr>
          <w:rFonts w:ascii="Verdana" w:eastAsia="Calibri" w:hAnsi="Verdana" w:cs="Calibri"/>
          <w:b/>
          <w:sz w:val="16"/>
          <w:szCs w:val="16"/>
        </w:rPr>
        <w:t>Variation :</w:t>
      </w:r>
      <w:proofErr w:type="gramEnd"/>
      <w:r w:rsidRPr="00A909AF">
        <w:rPr>
          <w:rFonts w:ascii="Verdana" w:eastAsia="Calibri" w:hAnsi="Verdana" w:cs="Calibri"/>
          <w:b/>
          <w:sz w:val="16"/>
          <w:szCs w:val="16"/>
        </w:rPr>
        <w:t xml:space="preserve"> </w:t>
      </w:r>
      <w:r w:rsidRPr="00A909AF">
        <w:rPr>
          <w:rFonts w:ascii="Verdana" w:eastAsia="Calibri" w:hAnsi="Verdana" w:cs="Calibri"/>
          <w:sz w:val="16"/>
          <w:szCs w:val="16"/>
        </w:rPr>
        <w:t>The quantities mentioned in the Bill of Quantities are tentative and each individual quantity may vary, or the items may be altogether deleted at the discretion of the architect/consultant/client provided the overall billing for the section does not vary more than 10% on either side.</w:t>
      </w:r>
    </w:p>
    <w:p w14:paraId="72AE4618" w14:textId="77777777" w:rsidR="00A909AF" w:rsidRPr="00A909AF" w:rsidRDefault="00A909AF" w:rsidP="00A909AF">
      <w:pPr>
        <w:spacing w:after="288" w:line="264" w:lineRule="auto"/>
        <w:ind w:left="709"/>
        <w:jc w:val="both"/>
        <w:rPr>
          <w:rFonts w:ascii="Verdana" w:eastAsia="Calibri" w:hAnsi="Verdana" w:cs="Calibri"/>
          <w:sz w:val="16"/>
          <w:szCs w:val="16"/>
        </w:rPr>
      </w:pPr>
      <w:r w:rsidRPr="00A909AF">
        <w:rPr>
          <w:rFonts w:ascii="Verdana" w:eastAsia="Calibri" w:hAnsi="Verdana" w:cs="Calibri"/>
          <w:sz w:val="16"/>
          <w:szCs w:val="16"/>
        </w:rPr>
        <w:lastRenderedPageBreak/>
        <w:t>Employer shall reserve the right to add/alter/delete/modify any of the items or quantities of items as stipulated in the Bill of Quantities. In the event of additional/modified items, the rates to be paid for shall be derived from the rates available for similar items in the accepted Bill of Quantities or decided based on rate analysis and as mutually agreed.  In the event of dispute of any kind on the rates, Employer will fix reasonable rates based on rate analysis considering the cost of materials, labour and machinery and by adding 15% towards Contractor’s Overheads and Profit.</w:t>
      </w:r>
    </w:p>
    <w:p w14:paraId="22C403ED" w14:textId="77777777" w:rsidR="00A909AF" w:rsidRPr="00A909AF" w:rsidRDefault="00A909AF" w:rsidP="00A909AF">
      <w:pPr>
        <w:spacing w:after="288" w:line="264" w:lineRule="auto"/>
        <w:ind w:left="709"/>
        <w:jc w:val="both"/>
        <w:rPr>
          <w:rFonts w:ascii="Verdana" w:eastAsia="Calibri" w:hAnsi="Verdana" w:cs="Calibri"/>
          <w:b/>
          <w:sz w:val="16"/>
          <w:szCs w:val="16"/>
        </w:rPr>
      </w:pPr>
      <w:proofErr w:type="gramStart"/>
      <w:r w:rsidRPr="00A909AF">
        <w:rPr>
          <w:rFonts w:ascii="Verdana" w:eastAsia="Calibri" w:hAnsi="Verdana" w:cs="Calibri"/>
          <w:b/>
          <w:sz w:val="16"/>
          <w:szCs w:val="16"/>
        </w:rPr>
        <w:t>Escalation :</w:t>
      </w:r>
      <w:proofErr w:type="gramEnd"/>
      <w:r w:rsidRPr="00A909AF">
        <w:rPr>
          <w:rFonts w:ascii="Verdana" w:eastAsia="Calibri" w:hAnsi="Verdana" w:cs="Calibri"/>
          <w:b/>
          <w:sz w:val="16"/>
          <w:szCs w:val="16"/>
        </w:rPr>
        <w:t xml:space="preserve"> </w:t>
      </w:r>
      <w:r w:rsidRPr="00A909AF">
        <w:rPr>
          <w:rFonts w:ascii="Verdana" w:eastAsia="Calibri" w:hAnsi="Verdana" w:cs="Calibri"/>
          <w:sz w:val="16"/>
          <w:szCs w:val="16"/>
        </w:rPr>
        <w:t>No (No) Escalation shall be payable on the Works under this contract due to any reason whatsoever</w:t>
      </w:r>
      <w:r w:rsidRPr="00A909AF">
        <w:rPr>
          <w:rFonts w:ascii="Verdana" w:eastAsia="Calibri" w:hAnsi="Verdana" w:cs="Calibri"/>
          <w:b/>
          <w:sz w:val="16"/>
          <w:szCs w:val="16"/>
        </w:rPr>
        <w:t xml:space="preserve">. </w:t>
      </w:r>
      <w:r w:rsidRPr="00A909AF">
        <w:rPr>
          <w:rFonts w:ascii="Verdana" w:eastAsia="Calibri" w:hAnsi="Verdana" w:cs="Calibri"/>
          <w:sz w:val="16"/>
          <w:szCs w:val="16"/>
        </w:rPr>
        <w:t xml:space="preserve">The Contractor agrees that the </w:t>
      </w:r>
      <w:proofErr w:type="gramStart"/>
      <w:r w:rsidRPr="00A909AF">
        <w:rPr>
          <w:rFonts w:ascii="Verdana" w:eastAsia="Calibri" w:hAnsi="Verdana" w:cs="Calibri"/>
          <w:sz w:val="16"/>
          <w:szCs w:val="16"/>
        </w:rPr>
        <w:t>amount</w:t>
      </w:r>
      <w:proofErr w:type="gramEnd"/>
      <w:r w:rsidRPr="00A909AF">
        <w:rPr>
          <w:rFonts w:ascii="Verdana" w:eastAsia="Calibri" w:hAnsi="Verdana" w:cs="Calibri"/>
          <w:sz w:val="16"/>
          <w:szCs w:val="16"/>
        </w:rPr>
        <w:t xml:space="preserve"> of liquidated damages payable for delay in achieving the relevant Time for Completion constitute a genuine pre-estimate of the loss that would be suffered by the Employer. If and to the extent that the obligation to pay such delay damages is unenforceable for any reason, the Contractor shall be liable to pay general damages in respect thereof.</w:t>
      </w:r>
    </w:p>
    <w:p w14:paraId="54D762A7" w14:textId="77777777" w:rsidR="00A909AF" w:rsidRPr="00A909AF" w:rsidRDefault="00A909AF" w:rsidP="00A909AF">
      <w:pPr>
        <w:spacing w:after="288" w:line="264" w:lineRule="auto"/>
        <w:ind w:left="709"/>
        <w:jc w:val="both"/>
        <w:rPr>
          <w:rFonts w:ascii="Verdana" w:eastAsia="Calibri" w:hAnsi="Verdana" w:cs="Calibri"/>
          <w:sz w:val="16"/>
          <w:szCs w:val="16"/>
        </w:rPr>
      </w:pPr>
      <w:r w:rsidRPr="00A909AF">
        <w:rPr>
          <w:rFonts w:ascii="Verdana" w:eastAsia="Calibri" w:hAnsi="Verdana" w:cs="Calibri"/>
          <w:sz w:val="16"/>
          <w:szCs w:val="16"/>
        </w:rPr>
        <w:t>If the Engineer extends the Time for Completion after delay damages have been paid or otherwise accounted for under this Clause, the extension of the Time for Completion shall not invalidate the Employer's claim for delay damages.  In such circumstances, the Contractor's liability to pay delay damages shall be limited to the sum due on the basis of the new Time for Completion, and the Employer shall repay or otherwise account for the difference between that sum and the sum which has been paid or otherwise accounted for on the basis of the Employer's claim before the extension of the Time for Completion.  Interest shall not be payable by the Employer on any amounts payable or repayable under this Sub-Clause.</w:t>
      </w:r>
    </w:p>
    <w:p w14:paraId="65F08C6A" w14:textId="77777777" w:rsidR="00A909AF" w:rsidRPr="00A909AF" w:rsidRDefault="00A909AF" w:rsidP="00A909AF">
      <w:pPr>
        <w:spacing w:after="288" w:line="264" w:lineRule="auto"/>
        <w:ind w:left="709"/>
        <w:jc w:val="both"/>
        <w:rPr>
          <w:rFonts w:ascii="Verdana" w:eastAsia="Calibri" w:hAnsi="Verdana" w:cs="Calibri"/>
          <w:sz w:val="16"/>
          <w:szCs w:val="16"/>
        </w:rPr>
      </w:pPr>
      <w:r w:rsidRPr="00A909AF">
        <w:rPr>
          <w:rFonts w:ascii="Verdana" w:eastAsia="Calibri" w:hAnsi="Verdana" w:cs="Calibri"/>
          <w:sz w:val="16"/>
          <w:szCs w:val="16"/>
        </w:rPr>
        <w:t>Once the applicable limit of delay damages is reached, the Employer will be able to suspend this contract and hire third parties to complete the Works. Any cost associated with the hiring of third parties to complete the Works shall be recovered from the Contractor.</w:t>
      </w:r>
    </w:p>
    <w:p w14:paraId="58479FFD" w14:textId="77777777" w:rsidR="00A909AF" w:rsidRPr="00A909AF" w:rsidRDefault="00A909AF" w:rsidP="00A909AF">
      <w:pPr>
        <w:numPr>
          <w:ilvl w:val="0"/>
          <w:numId w:val="53"/>
        </w:numPr>
        <w:spacing w:after="288" w:line="264" w:lineRule="auto"/>
        <w:ind w:left="709" w:hanging="709"/>
        <w:jc w:val="both"/>
        <w:rPr>
          <w:rFonts w:ascii="Verdana" w:eastAsia="Calibri" w:hAnsi="Verdana" w:cs="Calibri"/>
          <w:b/>
          <w:sz w:val="16"/>
          <w:szCs w:val="16"/>
        </w:rPr>
      </w:pPr>
      <w:r w:rsidRPr="00A909AF">
        <w:rPr>
          <w:rFonts w:ascii="Verdana" w:eastAsia="Calibri" w:hAnsi="Verdana" w:cs="Calibri"/>
          <w:b/>
          <w:spacing w:val="-3"/>
          <w:sz w:val="16"/>
          <w:szCs w:val="16"/>
        </w:rPr>
        <w:t>Statutory Approvals (if required</w:t>
      </w:r>
      <w:proofErr w:type="gramStart"/>
      <w:r w:rsidRPr="00A909AF">
        <w:rPr>
          <w:rFonts w:ascii="Verdana" w:eastAsia="Calibri" w:hAnsi="Verdana" w:cs="Calibri"/>
          <w:b/>
          <w:spacing w:val="-3"/>
          <w:sz w:val="16"/>
          <w:szCs w:val="16"/>
        </w:rPr>
        <w:t xml:space="preserve">) </w:t>
      </w:r>
      <w:r w:rsidRPr="00A909AF">
        <w:rPr>
          <w:rFonts w:ascii="Verdana" w:eastAsia="Calibri" w:hAnsi="Verdana" w:cs="Calibri"/>
          <w:bCs/>
          <w:sz w:val="16"/>
          <w:szCs w:val="16"/>
        </w:rPr>
        <w:t>:</w:t>
      </w:r>
      <w:proofErr w:type="gramEnd"/>
      <w:r w:rsidRPr="00A909AF">
        <w:rPr>
          <w:rFonts w:ascii="Verdana" w:eastAsia="Calibri" w:hAnsi="Verdana" w:cs="Calibri"/>
          <w:bCs/>
          <w:sz w:val="16"/>
          <w:szCs w:val="16"/>
        </w:rPr>
        <w:t xml:space="preserve"> </w:t>
      </w:r>
      <w:r w:rsidRPr="00A909AF">
        <w:rPr>
          <w:rFonts w:ascii="Verdana" w:eastAsia="Calibri" w:hAnsi="Verdana" w:cs="Calibri"/>
          <w:spacing w:val="-3"/>
          <w:sz w:val="16"/>
          <w:szCs w:val="16"/>
        </w:rPr>
        <w:t>The approval forms any authority required as per statutory rules and regulations of central/ state government shall be the Contractor’s responsibility unless otherwise specified in the tender document. The application on behalf of the Client for submission to relevant authorities shall copies of required certificates complete in all respects shall be prepared and submitted by the Contractor well ahead of time so that the actual construction/commissioning of the work is not delayed for want of the approval/ inspection by concerned shall be arranged by the Contractor and necessary co-ordination and liaison work in this respect shall be responsibility of the contract. Any defective work resulting from poor working ship and / or material supplied by Contractor, as pointed out by any statutory authority shall be rectified by the Contractor his risk and costs. However, any change / addition required to be made to meet the requirement of the statutory authorities; the same shall carry out by the Contractor and shall be paid on unit rate basis. The inspection and acceptance of the work by statutory authorities / Employer shall, however, not absolve the Contractor from any of this responsibility under this contract.</w:t>
      </w:r>
    </w:p>
    <w:p w14:paraId="4ED192D0" w14:textId="77777777" w:rsidR="00A909AF" w:rsidRPr="00A909AF" w:rsidRDefault="00A909AF" w:rsidP="00A909AF">
      <w:pPr>
        <w:spacing w:after="288" w:line="264" w:lineRule="auto"/>
        <w:ind w:left="709"/>
        <w:jc w:val="both"/>
        <w:rPr>
          <w:rFonts w:ascii="Verdana" w:eastAsia="Calibri" w:hAnsi="Verdana" w:cs="Calibri"/>
          <w:spacing w:val="-3"/>
          <w:sz w:val="16"/>
          <w:szCs w:val="16"/>
        </w:rPr>
      </w:pPr>
      <w:r w:rsidRPr="00A909AF">
        <w:rPr>
          <w:rFonts w:ascii="Verdana" w:eastAsia="Calibri" w:hAnsi="Verdana" w:cs="Calibri"/>
          <w:spacing w:val="-3"/>
          <w:sz w:val="16"/>
          <w:szCs w:val="16"/>
        </w:rPr>
        <w:t>It shall be the sole liability of the Contractor (including the contracting firm/company) to obtain and to abide by all necessary licenses/permissions from the concerned authorities as provided under the various labour legislations including the labour license obtained as per the provisions of the Contract Labour (Regulation &amp; Abolition) Act, 1970.</w:t>
      </w:r>
    </w:p>
    <w:p w14:paraId="58FA1099" w14:textId="77777777" w:rsidR="00A909AF" w:rsidRPr="00A909AF" w:rsidRDefault="00A909AF" w:rsidP="00A909AF">
      <w:pPr>
        <w:numPr>
          <w:ilvl w:val="0"/>
          <w:numId w:val="53"/>
        </w:numPr>
        <w:spacing w:after="288" w:line="264" w:lineRule="auto"/>
        <w:ind w:left="709" w:hanging="709"/>
        <w:jc w:val="both"/>
        <w:rPr>
          <w:rFonts w:ascii="Verdana" w:eastAsia="Calibri" w:hAnsi="Verdana" w:cs="Calibri"/>
          <w:sz w:val="16"/>
          <w:szCs w:val="16"/>
        </w:rPr>
      </w:pPr>
      <w:r w:rsidRPr="00A909AF">
        <w:rPr>
          <w:rFonts w:ascii="Verdana" w:eastAsia="Calibri" w:hAnsi="Verdana" w:cs="Calibri"/>
          <w:b/>
          <w:sz w:val="16"/>
          <w:szCs w:val="16"/>
        </w:rPr>
        <w:t xml:space="preserve">Contract </w:t>
      </w:r>
      <w:proofErr w:type="gramStart"/>
      <w:r w:rsidRPr="00A909AF">
        <w:rPr>
          <w:rFonts w:ascii="Verdana" w:eastAsia="Calibri" w:hAnsi="Verdana" w:cs="Calibri"/>
          <w:b/>
          <w:sz w:val="16"/>
          <w:szCs w:val="16"/>
        </w:rPr>
        <w:t>Drawings :</w:t>
      </w:r>
      <w:proofErr w:type="gramEnd"/>
      <w:r w:rsidRPr="00A909AF">
        <w:rPr>
          <w:rFonts w:ascii="Verdana" w:eastAsia="Calibri" w:hAnsi="Verdana" w:cs="Calibri"/>
          <w:b/>
          <w:sz w:val="16"/>
          <w:szCs w:val="16"/>
        </w:rPr>
        <w:t xml:space="preserve"> </w:t>
      </w:r>
      <w:r w:rsidRPr="00A909AF">
        <w:rPr>
          <w:rFonts w:ascii="Verdana" w:eastAsia="Calibri" w:hAnsi="Verdana" w:cs="Calibri"/>
          <w:bCs/>
          <w:sz w:val="16"/>
          <w:szCs w:val="16"/>
        </w:rPr>
        <w:t>As per design and specification submit by Vendor and approved by Engineer of GPPL</w:t>
      </w:r>
    </w:p>
    <w:p w14:paraId="0C5BB206" w14:textId="77777777" w:rsidR="00A909AF" w:rsidRPr="00A909AF" w:rsidRDefault="00A909AF" w:rsidP="00A909AF">
      <w:pPr>
        <w:numPr>
          <w:ilvl w:val="0"/>
          <w:numId w:val="53"/>
        </w:numPr>
        <w:spacing w:after="288" w:line="264" w:lineRule="auto"/>
        <w:ind w:left="709" w:hanging="709"/>
        <w:jc w:val="both"/>
        <w:rPr>
          <w:rFonts w:ascii="Verdana" w:eastAsia="Calibri" w:hAnsi="Verdana" w:cs="Calibri"/>
          <w:b/>
          <w:sz w:val="16"/>
          <w:szCs w:val="16"/>
        </w:rPr>
      </w:pPr>
      <w:r w:rsidRPr="00A909AF">
        <w:rPr>
          <w:rFonts w:ascii="Verdana" w:eastAsia="Calibri" w:hAnsi="Verdana" w:cs="Calibri"/>
          <w:b/>
          <w:spacing w:val="-3"/>
          <w:sz w:val="16"/>
          <w:szCs w:val="16"/>
        </w:rPr>
        <w:t xml:space="preserve">As Built Drawings </w:t>
      </w:r>
      <w:r w:rsidRPr="00A909AF">
        <w:rPr>
          <w:rFonts w:ascii="Verdana" w:eastAsia="Calibri" w:hAnsi="Verdana" w:cs="Calibri"/>
          <w:bCs/>
          <w:spacing w:val="-3"/>
          <w:sz w:val="16"/>
          <w:szCs w:val="16"/>
        </w:rPr>
        <w:t>- Deleted</w:t>
      </w:r>
    </w:p>
    <w:p w14:paraId="34C94DFF" w14:textId="77777777" w:rsidR="00A909AF" w:rsidRPr="00A909AF" w:rsidRDefault="00A909AF" w:rsidP="00A909AF">
      <w:pPr>
        <w:numPr>
          <w:ilvl w:val="0"/>
          <w:numId w:val="53"/>
        </w:numPr>
        <w:spacing w:after="288" w:line="264" w:lineRule="auto"/>
        <w:ind w:left="709" w:hanging="709"/>
        <w:jc w:val="both"/>
        <w:rPr>
          <w:rFonts w:ascii="Verdana" w:eastAsia="Calibri" w:hAnsi="Verdana" w:cs="Calibri"/>
          <w:b/>
          <w:sz w:val="16"/>
          <w:szCs w:val="16"/>
        </w:rPr>
      </w:pPr>
      <w:r w:rsidRPr="00A909AF">
        <w:rPr>
          <w:rFonts w:ascii="Verdana" w:eastAsia="Calibri" w:hAnsi="Verdana" w:cs="Calibri"/>
          <w:b/>
          <w:sz w:val="16"/>
          <w:szCs w:val="16"/>
        </w:rPr>
        <w:t xml:space="preserve">Compliance of Statutes, Laws, Rules, Regulations, </w:t>
      </w:r>
      <w:proofErr w:type="gramStart"/>
      <w:r w:rsidRPr="00A909AF">
        <w:rPr>
          <w:rFonts w:ascii="Verdana" w:eastAsia="Calibri" w:hAnsi="Verdana" w:cs="Calibri"/>
          <w:b/>
          <w:sz w:val="16"/>
          <w:szCs w:val="16"/>
        </w:rPr>
        <w:t>etc.</w:t>
      </w:r>
      <w:bookmarkStart w:id="2" w:name="OLE_LINK2"/>
      <w:bookmarkStart w:id="3" w:name="OLE_LINK1"/>
      <w:r w:rsidRPr="00A909AF">
        <w:rPr>
          <w:rFonts w:ascii="Verdana" w:eastAsia="Calibri" w:hAnsi="Verdana" w:cs="Calibri"/>
          <w:b/>
          <w:sz w:val="16"/>
          <w:szCs w:val="16"/>
        </w:rPr>
        <w:t xml:space="preserve"> :</w:t>
      </w:r>
      <w:proofErr w:type="gramEnd"/>
      <w:r w:rsidRPr="00A909AF">
        <w:rPr>
          <w:rFonts w:ascii="Verdana" w:eastAsia="Calibri" w:hAnsi="Verdana" w:cs="Calibri"/>
          <w:b/>
          <w:sz w:val="16"/>
          <w:szCs w:val="16"/>
        </w:rPr>
        <w:t xml:space="preserve"> </w:t>
      </w:r>
      <w:r w:rsidRPr="00A909AF">
        <w:rPr>
          <w:rFonts w:ascii="Verdana" w:eastAsia="Calibri" w:hAnsi="Verdana" w:cs="Calibri"/>
          <w:sz w:val="16"/>
          <w:szCs w:val="16"/>
        </w:rPr>
        <w:t xml:space="preserve">The Contractor shall comply with all statutory requirements under the Labour laws, the Provision of Factory Act, Wages Act, Workers Compensation Act, Provident Fund and other applicable statutes, rules, regulations, laws, bye laws of the Government of Gujarat and Government of India. </w:t>
      </w:r>
    </w:p>
    <w:p w14:paraId="29C203DC" w14:textId="77777777" w:rsidR="00A909AF" w:rsidRPr="00A909AF" w:rsidRDefault="00A909AF" w:rsidP="00A909AF">
      <w:pPr>
        <w:spacing w:after="288" w:line="264" w:lineRule="auto"/>
        <w:ind w:left="709"/>
        <w:jc w:val="both"/>
        <w:rPr>
          <w:rFonts w:ascii="Verdana" w:eastAsia="Calibri" w:hAnsi="Verdana" w:cs="Calibri"/>
          <w:sz w:val="16"/>
          <w:szCs w:val="16"/>
        </w:rPr>
      </w:pPr>
      <w:r w:rsidRPr="00A909AF">
        <w:rPr>
          <w:rFonts w:ascii="Verdana" w:eastAsia="Calibri" w:hAnsi="Verdana" w:cs="Calibri"/>
          <w:sz w:val="16"/>
          <w:szCs w:val="16"/>
        </w:rPr>
        <w:t xml:space="preserve">The Contractor shall indemnify and keep Employer indemnified against all consequences arising from breach of any of the said statutes, rules, regulations, laws, bye laws by the Contractor. The Contractor has to comply and submit all documents such as Labour License, Workman Compensation Insurance policy, Proof of Provident Fund of manpower, wages register etc before </w:t>
      </w:r>
      <w:proofErr w:type="gramStart"/>
      <w:r w:rsidRPr="00A909AF">
        <w:rPr>
          <w:rFonts w:ascii="Verdana" w:eastAsia="Calibri" w:hAnsi="Verdana" w:cs="Calibri"/>
          <w:sz w:val="16"/>
          <w:szCs w:val="16"/>
        </w:rPr>
        <w:t>start</w:t>
      </w:r>
      <w:proofErr w:type="gramEnd"/>
      <w:r w:rsidRPr="00A909AF">
        <w:rPr>
          <w:rFonts w:ascii="Verdana" w:eastAsia="Calibri" w:hAnsi="Verdana" w:cs="Calibri"/>
          <w:sz w:val="16"/>
          <w:szCs w:val="16"/>
        </w:rPr>
        <w:t xml:space="preserve"> the work </w:t>
      </w:r>
      <w:bookmarkEnd w:id="2"/>
      <w:bookmarkEnd w:id="3"/>
    </w:p>
    <w:p w14:paraId="131AC8B2" w14:textId="77777777" w:rsidR="00A909AF" w:rsidRPr="00A909AF" w:rsidRDefault="00A909AF" w:rsidP="00A909AF">
      <w:pPr>
        <w:numPr>
          <w:ilvl w:val="0"/>
          <w:numId w:val="53"/>
        </w:numPr>
        <w:spacing w:after="288" w:line="264" w:lineRule="auto"/>
        <w:ind w:left="709" w:hanging="709"/>
        <w:jc w:val="both"/>
        <w:rPr>
          <w:rFonts w:ascii="Verdana" w:eastAsia="Calibri" w:hAnsi="Verdana" w:cs="Calibri"/>
          <w:b/>
          <w:sz w:val="16"/>
          <w:szCs w:val="16"/>
        </w:rPr>
      </w:pPr>
      <w:r w:rsidRPr="00A909AF">
        <w:rPr>
          <w:rFonts w:ascii="Verdana" w:eastAsia="Calibri" w:hAnsi="Verdana" w:cs="Calibri"/>
          <w:b/>
          <w:sz w:val="16"/>
          <w:szCs w:val="16"/>
        </w:rPr>
        <w:t>Anti-Corruption Policy</w:t>
      </w:r>
    </w:p>
    <w:p w14:paraId="059209DE" w14:textId="77777777" w:rsidR="00A909AF" w:rsidRPr="00A909AF" w:rsidRDefault="00A909AF" w:rsidP="00A909AF">
      <w:pPr>
        <w:numPr>
          <w:ilvl w:val="1"/>
          <w:numId w:val="57"/>
        </w:numPr>
        <w:spacing w:after="288" w:line="264" w:lineRule="auto"/>
        <w:ind w:left="709" w:hanging="709"/>
        <w:jc w:val="both"/>
        <w:rPr>
          <w:rFonts w:ascii="Verdana" w:eastAsia="Calibri" w:hAnsi="Verdana" w:cs="Calibri"/>
          <w:b/>
          <w:sz w:val="16"/>
          <w:szCs w:val="16"/>
        </w:rPr>
      </w:pPr>
      <w:r w:rsidRPr="00A909AF">
        <w:rPr>
          <w:rFonts w:ascii="Verdana" w:eastAsia="Calibri" w:hAnsi="Verdana" w:cs="Calibri"/>
          <w:sz w:val="16"/>
          <w:szCs w:val="16"/>
          <w:lang w:val="en-GB"/>
        </w:rPr>
        <w:t xml:space="preserve">Without prejudice to the generality of the foregoing provisions, each Party or the parties to a work order undertakes and warrants to the other party that neither it nor any member of its Affiliates, nor any agent, </w:t>
      </w:r>
      <w:r w:rsidRPr="00A909AF">
        <w:rPr>
          <w:rFonts w:ascii="Verdana" w:eastAsia="Calibri" w:hAnsi="Verdana" w:cs="Calibri"/>
          <w:sz w:val="16"/>
          <w:szCs w:val="16"/>
          <w:lang w:val="en-GB"/>
        </w:rPr>
        <w:lastRenderedPageBreak/>
        <w:t>consultant or other intermediary acting on behalf of it or its Affiliates, shall, directly or indirectly, in relation to this Agreement or any Work Order created pursuant to it, give, promise or attempt to give, or approve or authorize the giving of, anything of value.</w:t>
      </w:r>
    </w:p>
    <w:p w14:paraId="4E913BC6" w14:textId="77777777" w:rsidR="00A909AF" w:rsidRPr="00A909AF" w:rsidRDefault="00A909AF" w:rsidP="00A909AF">
      <w:pPr>
        <w:numPr>
          <w:ilvl w:val="0"/>
          <w:numId w:val="58"/>
        </w:numPr>
        <w:spacing w:after="0" w:line="240" w:lineRule="auto"/>
        <w:rPr>
          <w:rFonts w:ascii="Verdana" w:eastAsia="Calibri" w:hAnsi="Verdana" w:cs="Times New Roman"/>
          <w:sz w:val="16"/>
          <w:szCs w:val="16"/>
        </w:rPr>
      </w:pPr>
      <w:r w:rsidRPr="00A909AF">
        <w:rPr>
          <w:rFonts w:ascii="Verdana" w:eastAsia="Calibri" w:hAnsi="Verdana" w:cs="Times New Roman"/>
          <w:sz w:val="16"/>
          <w:szCs w:val="16"/>
        </w:rPr>
        <w:t xml:space="preserve">any employee, officer or director of or any person representing the other party or the other party to a work order or its </w:t>
      </w:r>
      <w:proofErr w:type="gramStart"/>
      <w:r w:rsidRPr="00A909AF">
        <w:rPr>
          <w:rFonts w:ascii="Verdana" w:eastAsia="Calibri" w:hAnsi="Verdana" w:cs="Times New Roman"/>
          <w:sz w:val="16"/>
          <w:szCs w:val="16"/>
        </w:rPr>
        <w:t>Affiliates;</w:t>
      </w:r>
      <w:proofErr w:type="gramEnd"/>
    </w:p>
    <w:p w14:paraId="34AF08A0" w14:textId="77777777" w:rsidR="00A909AF" w:rsidRPr="00A909AF" w:rsidRDefault="00A909AF" w:rsidP="00A909AF">
      <w:pPr>
        <w:numPr>
          <w:ilvl w:val="0"/>
          <w:numId w:val="58"/>
        </w:numPr>
        <w:spacing w:after="0" w:line="240" w:lineRule="auto"/>
        <w:rPr>
          <w:rFonts w:ascii="Verdana" w:eastAsia="Calibri" w:hAnsi="Verdana" w:cs="Times New Roman"/>
          <w:sz w:val="16"/>
          <w:szCs w:val="16"/>
        </w:rPr>
      </w:pPr>
      <w:r w:rsidRPr="00A909AF">
        <w:rPr>
          <w:rFonts w:ascii="Verdana" w:eastAsia="Calibri" w:hAnsi="Verdana" w:cs="Times New Roman"/>
          <w:sz w:val="16"/>
          <w:szCs w:val="16"/>
        </w:rPr>
        <w:t xml:space="preserve">any other person, including without limitation any Public </w:t>
      </w:r>
      <w:proofErr w:type="gramStart"/>
      <w:r w:rsidRPr="00A909AF">
        <w:rPr>
          <w:rFonts w:ascii="Verdana" w:eastAsia="Calibri" w:hAnsi="Verdana" w:cs="Times New Roman"/>
          <w:sz w:val="16"/>
          <w:szCs w:val="16"/>
        </w:rPr>
        <w:t>Official;</w:t>
      </w:r>
      <w:proofErr w:type="gramEnd"/>
    </w:p>
    <w:p w14:paraId="39EAB8F8" w14:textId="77777777" w:rsidR="00A909AF" w:rsidRPr="00A909AF" w:rsidRDefault="00A909AF" w:rsidP="00A909AF">
      <w:pPr>
        <w:numPr>
          <w:ilvl w:val="0"/>
          <w:numId w:val="58"/>
        </w:numPr>
        <w:spacing w:after="0" w:line="240" w:lineRule="auto"/>
        <w:rPr>
          <w:rFonts w:ascii="Verdana" w:eastAsia="Calibri" w:hAnsi="Verdana" w:cs="Times New Roman"/>
          <w:sz w:val="16"/>
          <w:szCs w:val="16"/>
        </w:rPr>
      </w:pPr>
      <w:r w:rsidRPr="00A909AF">
        <w:rPr>
          <w:rFonts w:ascii="Verdana" w:eastAsia="Calibri" w:hAnsi="Verdana" w:cs="Times New Roman"/>
          <w:sz w:val="16"/>
          <w:szCs w:val="16"/>
        </w:rPr>
        <w:t xml:space="preserve">a political party or a labour union controlled by any Government or political </w:t>
      </w:r>
      <w:proofErr w:type="gramStart"/>
      <w:r w:rsidRPr="00A909AF">
        <w:rPr>
          <w:rFonts w:ascii="Verdana" w:eastAsia="Calibri" w:hAnsi="Verdana" w:cs="Times New Roman"/>
          <w:sz w:val="16"/>
          <w:szCs w:val="16"/>
        </w:rPr>
        <w:t>party ;</w:t>
      </w:r>
      <w:proofErr w:type="gramEnd"/>
      <w:r w:rsidRPr="00A909AF">
        <w:rPr>
          <w:rFonts w:ascii="Verdana" w:eastAsia="Calibri" w:hAnsi="Verdana" w:cs="Times New Roman"/>
          <w:sz w:val="16"/>
          <w:szCs w:val="16"/>
        </w:rPr>
        <w:t xml:space="preserve"> or</w:t>
      </w:r>
    </w:p>
    <w:p w14:paraId="7CC6C992" w14:textId="77777777" w:rsidR="00A909AF" w:rsidRPr="00A909AF" w:rsidRDefault="00A909AF" w:rsidP="00A909AF">
      <w:pPr>
        <w:numPr>
          <w:ilvl w:val="0"/>
          <w:numId w:val="58"/>
        </w:numPr>
        <w:spacing w:after="0" w:line="240" w:lineRule="auto"/>
        <w:rPr>
          <w:rFonts w:ascii="Verdana" w:eastAsia="Calibri" w:hAnsi="Verdana" w:cs="Times New Roman"/>
          <w:sz w:val="16"/>
          <w:szCs w:val="16"/>
        </w:rPr>
      </w:pPr>
      <w:r w:rsidRPr="00A909AF">
        <w:rPr>
          <w:rFonts w:ascii="Verdana" w:eastAsia="Calibri" w:hAnsi="Verdana" w:cs="Times New Roman"/>
          <w:sz w:val="16"/>
          <w:szCs w:val="16"/>
        </w:rPr>
        <w:t>A charitable or other organization, or an officer, director or employee thereof, or any person acting directly or indirectly on behalf of the same.</w:t>
      </w:r>
    </w:p>
    <w:p w14:paraId="712FF12E" w14:textId="77777777" w:rsidR="00A909AF" w:rsidRPr="00A909AF" w:rsidRDefault="00A909AF" w:rsidP="00A909AF">
      <w:pPr>
        <w:suppressAutoHyphens/>
        <w:spacing w:line="264" w:lineRule="auto"/>
        <w:ind w:left="709"/>
        <w:jc w:val="both"/>
        <w:rPr>
          <w:rFonts w:ascii="Verdana" w:eastAsia="Calibri" w:hAnsi="Verdana" w:cs="Calibri"/>
          <w:sz w:val="16"/>
          <w:szCs w:val="16"/>
        </w:rPr>
      </w:pPr>
    </w:p>
    <w:p w14:paraId="57445763" w14:textId="77777777" w:rsidR="00A909AF" w:rsidRPr="00A909AF" w:rsidRDefault="00A909AF" w:rsidP="00A909AF">
      <w:pPr>
        <w:suppressAutoHyphens/>
        <w:spacing w:line="264" w:lineRule="auto"/>
        <w:ind w:left="709"/>
        <w:jc w:val="both"/>
        <w:rPr>
          <w:rFonts w:ascii="Verdana" w:eastAsia="Calibri" w:hAnsi="Verdana" w:cs="Calibri"/>
          <w:sz w:val="16"/>
          <w:szCs w:val="16"/>
        </w:rPr>
      </w:pPr>
      <w:r w:rsidRPr="00A909AF">
        <w:rPr>
          <w:rFonts w:ascii="Verdana" w:eastAsia="Calibri" w:hAnsi="Verdana" w:cs="Calibri"/>
          <w:sz w:val="16"/>
          <w:szCs w:val="16"/>
        </w:rPr>
        <w:t>for the purpose of (1) securing any improper advantage for Contractor and its Affiliates or GPPL; (2) inducing or influencing that Public Official improperly to take any action or refrain from taking any action in order for either Party or a party to a Work Order to obtain or retain business, or to secure the direction of business to either, or (3) inducing or influencing that Public Official to use his/her influence with any Government or public international organization, or any or any department, agency or other instrumentality thereof, for any such purpose</w:t>
      </w:r>
    </w:p>
    <w:p w14:paraId="73D95D88" w14:textId="77777777" w:rsidR="00A909AF" w:rsidRPr="00A909AF" w:rsidRDefault="00A909AF" w:rsidP="00A909AF">
      <w:pPr>
        <w:suppressAutoHyphens/>
        <w:spacing w:line="264" w:lineRule="auto"/>
        <w:ind w:left="709"/>
        <w:jc w:val="both"/>
        <w:rPr>
          <w:rFonts w:ascii="Verdana" w:eastAsia="Calibri" w:hAnsi="Verdana" w:cs="Calibri"/>
          <w:sz w:val="16"/>
          <w:szCs w:val="16"/>
        </w:rPr>
      </w:pPr>
    </w:p>
    <w:p w14:paraId="74E6322C" w14:textId="77777777" w:rsidR="00A909AF" w:rsidRPr="00A909AF" w:rsidRDefault="00A909AF" w:rsidP="00A909AF">
      <w:pPr>
        <w:numPr>
          <w:ilvl w:val="1"/>
          <w:numId w:val="57"/>
        </w:numPr>
        <w:suppressAutoHyphens/>
        <w:spacing w:line="264" w:lineRule="auto"/>
        <w:ind w:left="709" w:hanging="709"/>
        <w:contextualSpacing/>
        <w:jc w:val="both"/>
        <w:rPr>
          <w:rFonts w:ascii="Verdana" w:eastAsia="Calibri" w:hAnsi="Verdana" w:cs="Calibri"/>
          <w:sz w:val="16"/>
          <w:szCs w:val="16"/>
        </w:rPr>
      </w:pPr>
      <w:r w:rsidRPr="00A909AF">
        <w:rPr>
          <w:rFonts w:ascii="Verdana" w:eastAsia="Calibri" w:hAnsi="Verdana" w:cs="Calibri"/>
          <w:sz w:val="16"/>
          <w:szCs w:val="16"/>
        </w:rPr>
        <w:t xml:space="preserve">Each Party or a party to a Work Order further warrants and undertakes to the other party </w:t>
      </w:r>
      <w:proofErr w:type="gramStart"/>
      <w:r w:rsidRPr="00A909AF">
        <w:rPr>
          <w:rFonts w:ascii="Verdana" w:eastAsia="Calibri" w:hAnsi="Verdana" w:cs="Calibri"/>
          <w:sz w:val="16"/>
          <w:szCs w:val="16"/>
        </w:rPr>
        <w:t>that;</w:t>
      </w:r>
      <w:proofErr w:type="gramEnd"/>
    </w:p>
    <w:p w14:paraId="3E1FC748" w14:textId="77777777" w:rsidR="00A909AF" w:rsidRPr="00A909AF" w:rsidRDefault="00A909AF" w:rsidP="00A909AF">
      <w:pPr>
        <w:suppressAutoHyphens/>
        <w:spacing w:line="264" w:lineRule="auto"/>
        <w:ind w:left="567"/>
        <w:contextualSpacing/>
        <w:jc w:val="both"/>
        <w:rPr>
          <w:rFonts w:ascii="Verdana" w:eastAsia="Calibri" w:hAnsi="Verdana" w:cs="Calibri"/>
          <w:sz w:val="16"/>
          <w:szCs w:val="16"/>
        </w:rPr>
      </w:pPr>
    </w:p>
    <w:p w14:paraId="642CF463" w14:textId="77777777" w:rsidR="00A909AF" w:rsidRPr="00A909AF" w:rsidRDefault="00A909AF" w:rsidP="00A909AF">
      <w:pPr>
        <w:numPr>
          <w:ilvl w:val="2"/>
          <w:numId w:val="57"/>
        </w:numPr>
        <w:suppressAutoHyphens/>
        <w:spacing w:line="264" w:lineRule="auto"/>
        <w:ind w:left="709" w:hanging="709"/>
        <w:contextualSpacing/>
        <w:jc w:val="both"/>
        <w:rPr>
          <w:rFonts w:ascii="Verdana" w:eastAsia="Calibri" w:hAnsi="Verdana" w:cs="Calibri"/>
          <w:sz w:val="16"/>
          <w:szCs w:val="16"/>
        </w:rPr>
      </w:pPr>
      <w:r w:rsidRPr="00A909AF">
        <w:rPr>
          <w:rFonts w:ascii="Verdana" w:eastAsia="Calibri" w:hAnsi="Verdana" w:cs="Calibri"/>
          <w:sz w:val="16"/>
          <w:szCs w:val="16"/>
        </w:rPr>
        <w:t>To the best of its knowledge, neither it nor any of its Affiliates, officers, directors, shareholders, employees, or agents or other intermediaries, or any other person acting directly or indirectly on its behalf, has carried out any of the actions described in Clause 26.1, above; and</w:t>
      </w:r>
    </w:p>
    <w:p w14:paraId="2BA87500" w14:textId="77777777" w:rsidR="00A909AF" w:rsidRPr="00A909AF" w:rsidRDefault="00A909AF" w:rsidP="00A909AF">
      <w:pPr>
        <w:suppressAutoHyphens/>
        <w:spacing w:line="264" w:lineRule="auto"/>
        <w:ind w:left="567"/>
        <w:contextualSpacing/>
        <w:jc w:val="both"/>
        <w:rPr>
          <w:rFonts w:ascii="Verdana" w:eastAsia="Calibri" w:hAnsi="Verdana" w:cs="Calibri"/>
          <w:sz w:val="16"/>
          <w:szCs w:val="16"/>
        </w:rPr>
      </w:pPr>
    </w:p>
    <w:p w14:paraId="789D3E37" w14:textId="77777777" w:rsidR="00A909AF" w:rsidRPr="00A909AF" w:rsidRDefault="00A909AF" w:rsidP="00A909AF">
      <w:pPr>
        <w:numPr>
          <w:ilvl w:val="2"/>
          <w:numId w:val="57"/>
        </w:numPr>
        <w:suppressAutoHyphens/>
        <w:spacing w:line="264" w:lineRule="auto"/>
        <w:ind w:left="709" w:hanging="709"/>
        <w:contextualSpacing/>
        <w:jc w:val="both"/>
        <w:rPr>
          <w:rFonts w:ascii="Verdana" w:eastAsia="Calibri" w:hAnsi="Verdana" w:cs="Calibri"/>
          <w:sz w:val="16"/>
          <w:szCs w:val="16"/>
        </w:rPr>
      </w:pPr>
      <w:r w:rsidRPr="00A909AF">
        <w:rPr>
          <w:rFonts w:ascii="Verdana" w:eastAsia="Calibri" w:hAnsi="Verdana" w:cs="Calibri"/>
          <w:sz w:val="16"/>
          <w:szCs w:val="16"/>
        </w:rPr>
        <w:t>The persons described in (a), above, shall comply with the provisions of this clause 26.</w:t>
      </w:r>
    </w:p>
    <w:p w14:paraId="4368AD2E" w14:textId="77777777" w:rsidR="00A909AF" w:rsidRPr="00A909AF" w:rsidRDefault="00A909AF" w:rsidP="00A909AF">
      <w:pPr>
        <w:numPr>
          <w:ilvl w:val="1"/>
          <w:numId w:val="57"/>
        </w:numPr>
        <w:tabs>
          <w:tab w:val="left" w:pos="720"/>
        </w:tabs>
        <w:spacing w:after="240" w:line="264" w:lineRule="auto"/>
        <w:ind w:left="709" w:hanging="709"/>
        <w:jc w:val="both"/>
        <w:outlineLvl w:val="4"/>
        <w:rPr>
          <w:rFonts w:ascii="Verdana" w:eastAsia="Times New Roman" w:hAnsi="Verdana" w:cs="Calibri"/>
          <w:sz w:val="16"/>
          <w:szCs w:val="16"/>
          <w:lang w:val="en-US" w:eastAsia="en-IN"/>
        </w:rPr>
      </w:pPr>
      <w:r w:rsidRPr="00A909AF">
        <w:rPr>
          <w:rFonts w:ascii="Verdana" w:eastAsia="Times New Roman" w:hAnsi="Verdana" w:cs="Calibri"/>
          <w:sz w:val="16"/>
          <w:szCs w:val="16"/>
          <w:lang w:val="en-US" w:eastAsia="en-IN"/>
        </w:rPr>
        <w:t>Notwithstanding the foregoing provisions, as regards small value payments to a low level Public Official for the facilitation or expedition of routine tasks which that person must perform as part of his/her job, Contractor warrants and undertakes that it and its Affiliates, officers, directors, shareholders, employees, agents or other intermediaries or any other person acting directly or indirectly on its behalf, shall fully comply with the anti-corruption policy involving such payments, including without limitation cooperating with GPPL to eliminate such payments.</w:t>
      </w:r>
    </w:p>
    <w:p w14:paraId="21C89874" w14:textId="77777777" w:rsidR="00A909AF" w:rsidRPr="00A909AF" w:rsidRDefault="00A909AF" w:rsidP="00A909AF">
      <w:pPr>
        <w:numPr>
          <w:ilvl w:val="1"/>
          <w:numId w:val="57"/>
        </w:numPr>
        <w:tabs>
          <w:tab w:val="left" w:pos="720"/>
        </w:tabs>
        <w:spacing w:after="240" w:line="264" w:lineRule="auto"/>
        <w:ind w:left="709" w:hanging="709"/>
        <w:jc w:val="both"/>
        <w:outlineLvl w:val="4"/>
        <w:rPr>
          <w:rFonts w:ascii="Verdana" w:eastAsia="Times New Roman" w:hAnsi="Verdana" w:cs="Calibri"/>
          <w:sz w:val="16"/>
          <w:szCs w:val="16"/>
          <w:lang w:val="en-US" w:eastAsia="en-IN"/>
        </w:rPr>
      </w:pPr>
      <w:r w:rsidRPr="00A909AF">
        <w:rPr>
          <w:rFonts w:ascii="Verdana" w:eastAsia="Times New Roman" w:hAnsi="Verdana" w:cs="Calibri"/>
          <w:sz w:val="16"/>
          <w:szCs w:val="16"/>
          <w:lang w:val="en-US" w:eastAsia="en-IN"/>
        </w:rPr>
        <w:t>Contractor warrants and undertakes that all remuneration received from GPPL under this Work order / Agreement or under a Purchase Order created pursuant to this Agreement is solely intended to compensate Contractor for the Work expressly provided under this Agreement, including without limitation Contractor’s related documented costs and expenses. Contractor warrants and undertakes that it is not receiving remuneration for any other purpose.</w:t>
      </w:r>
    </w:p>
    <w:p w14:paraId="278D4C58" w14:textId="77777777" w:rsidR="00A909AF" w:rsidRPr="00A909AF" w:rsidRDefault="00A909AF" w:rsidP="00A909AF">
      <w:pPr>
        <w:numPr>
          <w:ilvl w:val="1"/>
          <w:numId w:val="57"/>
        </w:numPr>
        <w:tabs>
          <w:tab w:val="left" w:pos="720"/>
        </w:tabs>
        <w:spacing w:after="240" w:line="264" w:lineRule="auto"/>
        <w:ind w:left="709" w:hanging="709"/>
        <w:jc w:val="both"/>
        <w:outlineLvl w:val="4"/>
        <w:rPr>
          <w:rFonts w:ascii="Verdana" w:eastAsia="Times New Roman" w:hAnsi="Verdana" w:cs="Calibri"/>
          <w:sz w:val="16"/>
          <w:szCs w:val="16"/>
          <w:lang w:val="en-US" w:eastAsia="en-IN"/>
        </w:rPr>
      </w:pPr>
      <w:r w:rsidRPr="00A909AF">
        <w:rPr>
          <w:rFonts w:ascii="Verdana" w:eastAsia="Times New Roman" w:hAnsi="Verdana" w:cs="Calibri"/>
          <w:sz w:val="16"/>
          <w:szCs w:val="16"/>
          <w:lang w:val="en-US" w:eastAsia="en-IN"/>
        </w:rPr>
        <w:t>Contractor warrants and undertakes it shall maintain adequate records in order to be able to verify its compliance with the provisions of this Clause 26, and the other Party or the parties to a Work Order, a certified public accountant designated by the other Party/party shall be permitted to conduct an audit of such records, at the other Party’s/party’s reasonable discretion, in case of any bona-fide dispute between the Parties/parties regarding such compliance, or in case of any investigation by or allegation from any applicable public authority regarding potential violations of any relevant laws involving these matters. The Parties/parties shall cooperate in any such audit and otherwise in providing documentation relating to any such dispute or investigation.</w:t>
      </w:r>
    </w:p>
    <w:p w14:paraId="72B69A44" w14:textId="77777777" w:rsidR="00A909AF" w:rsidRPr="00A909AF" w:rsidRDefault="00A909AF" w:rsidP="00A909AF">
      <w:pPr>
        <w:numPr>
          <w:ilvl w:val="1"/>
          <w:numId w:val="57"/>
        </w:numPr>
        <w:tabs>
          <w:tab w:val="left" w:pos="720"/>
        </w:tabs>
        <w:spacing w:after="240" w:line="264" w:lineRule="auto"/>
        <w:ind w:left="709" w:hanging="709"/>
        <w:jc w:val="both"/>
        <w:outlineLvl w:val="4"/>
        <w:rPr>
          <w:rFonts w:ascii="Verdana" w:eastAsia="Times New Roman" w:hAnsi="Verdana" w:cs="Calibri"/>
          <w:sz w:val="16"/>
          <w:szCs w:val="16"/>
          <w:lang w:val="en-US" w:eastAsia="en-IN"/>
        </w:rPr>
      </w:pPr>
      <w:r w:rsidRPr="00A909AF">
        <w:rPr>
          <w:rFonts w:ascii="Verdana" w:eastAsia="Times New Roman" w:hAnsi="Verdana" w:cs="Calibri"/>
          <w:sz w:val="16"/>
          <w:szCs w:val="16"/>
          <w:lang w:val="en-US" w:eastAsia="en-IN"/>
        </w:rPr>
        <w:t xml:space="preserve">Contractor warrants that all responses and related information it has given to GPPL’s regulatory-compliance questions prior to execution of this Agreement </w:t>
      </w:r>
      <w:proofErr w:type="gramStart"/>
      <w:r w:rsidRPr="00A909AF">
        <w:rPr>
          <w:rFonts w:ascii="Verdana" w:eastAsia="Times New Roman" w:hAnsi="Verdana" w:cs="Calibri"/>
          <w:sz w:val="16"/>
          <w:szCs w:val="16"/>
          <w:lang w:val="en-US" w:eastAsia="en-IN"/>
        </w:rPr>
        <w:t>are, and</w:t>
      </w:r>
      <w:proofErr w:type="gramEnd"/>
      <w:r w:rsidRPr="00A909AF">
        <w:rPr>
          <w:rFonts w:ascii="Verdana" w:eastAsia="Times New Roman" w:hAnsi="Verdana" w:cs="Calibri"/>
          <w:sz w:val="16"/>
          <w:szCs w:val="16"/>
          <w:lang w:val="en-US" w:eastAsia="en-IN"/>
        </w:rPr>
        <w:t xml:space="preserve"> undertakes that answers to all such subsequent questions shall be, accurate and complete.</w:t>
      </w:r>
    </w:p>
    <w:p w14:paraId="62491BC9" w14:textId="77777777" w:rsidR="00A909AF" w:rsidRPr="00A909AF" w:rsidRDefault="00A909AF" w:rsidP="00A909AF">
      <w:pPr>
        <w:numPr>
          <w:ilvl w:val="1"/>
          <w:numId w:val="57"/>
        </w:numPr>
        <w:tabs>
          <w:tab w:val="left" w:pos="720"/>
        </w:tabs>
        <w:spacing w:after="240" w:line="264" w:lineRule="auto"/>
        <w:ind w:left="709" w:hanging="709"/>
        <w:jc w:val="both"/>
        <w:outlineLvl w:val="4"/>
        <w:rPr>
          <w:rFonts w:ascii="Verdana" w:eastAsia="Times New Roman" w:hAnsi="Verdana" w:cs="Calibri"/>
          <w:sz w:val="16"/>
          <w:szCs w:val="16"/>
          <w:lang w:val="en-US" w:eastAsia="en-IN"/>
        </w:rPr>
      </w:pPr>
      <w:r w:rsidRPr="00A909AF">
        <w:rPr>
          <w:rFonts w:ascii="Verdana" w:eastAsia="Times New Roman" w:hAnsi="Verdana" w:cs="Calibri"/>
          <w:sz w:val="16"/>
          <w:szCs w:val="16"/>
          <w:lang w:val="en-US" w:eastAsia="en-IN"/>
        </w:rPr>
        <w:t>Each party shall save, indemnify, defend and hold harmless the other party and its Affiliates from all fines, penalties and all associated expenses arising out of or resulting from its violation of any of its obligations in this Clause 26.</w:t>
      </w:r>
    </w:p>
    <w:p w14:paraId="29BBDC3E" w14:textId="77777777" w:rsidR="00A909AF" w:rsidRDefault="00A909AF" w:rsidP="00A909AF">
      <w:pPr>
        <w:numPr>
          <w:ilvl w:val="1"/>
          <w:numId w:val="57"/>
        </w:numPr>
        <w:tabs>
          <w:tab w:val="left" w:pos="720"/>
        </w:tabs>
        <w:spacing w:after="240" w:line="264" w:lineRule="auto"/>
        <w:ind w:left="709" w:hanging="709"/>
        <w:jc w:val="both"/>
        <w:outlineLvl w:val="4"/>
        <w:rPr>
          <w:rFonts w:ascii="Verdana" w:eastAsia="Times New Roman" w:hAnsi="Verdana" w:cs="Calibri"/>
          <w:sz w:val="16"/>
          <w:szCs w:val="16"/>
          <w:lang w:val="en-US" w:eastAsia="en-IN"/>
        </w:rPr>
      </w:pPr>
      <w:r w:rsidRPr="00A909AF">
        <w:rPr>
          <w:rFonts w:ascii="Verdana" w:eastAsia="Times New Roman" w:hAnsi="Verdana" w:cs="Calibri"/>
          <w:sz w:val="16"/>
          <w:szCs w:val="16"/>
          <w:lang w:val="en-US" w:eastAsia="en-IN"/>
        </w:rPr>
        <w:t>Each party may terminate the Agreement and each party to a Work order may terminate the Work Order(s) and to recover from the other party as a debt the amount of any loss or damage resulting from such a termination if any member of it or its Affiliates commits an act which it has undertaken not to commit as included in this Clause 26, whether or not such act was committed before, on or after the date of this Work Order/Agreement.</w:t>
      </w:r>
    </w:p>
    <w:p w14:paraId="1E5BD7F2" w14:textId="77777777" w:rsidR="00A909AF" w:rsidRPr="00A909AF" w:rsidRDefault="00A909AF" w:rsidP="00A909AF">
      <w:pPr>
        <w:tabs>
          <w:tab w:val="left" w:pos="720"/>
        </w:tabs>
        <w:spacing w:after="240" w:line="264" w:lineRule="auto"/>
        <w:jc w:val="both"/>
        <w:outlineLvl w:val="4"/>
        <w:rPr>
          <w:rFonts w:ascii="Verdana" w:eastAsia="Times New Roman" w:hAnsi="Verdana" w:cs="Calibri"/>
          <w:sz w:val="16"/>
          <w:szCs w:val="16"/>
          <w:lang w:val="en-US" w:eastAsia="en-IN"/>
        </w:rPr>
      </w:pPr>
    </w:p>
    <w:p w14:paraId="26FCF16B" w14:textId="77777777" w:rsidR="00A909AF" w:rsidRPr="00A909AF" w:rsidRDefault="00A909AF" w:rsidP="00A909AF">
      <w:pPr>
        <w:numPr>
          <w:ilvl w:val="1"/>
          <w:numId w:val="57"/>
        </w:numPr>
        <w:spacing w:after="288" w:line="264" w:lineRule="auto"/>
        <w:ind w:left="709" w:hanging="709"/>
        <w:jc w:val="both"/>
        <w:rPr>
          <w:rFonts w:ascii="Verdana" w:eastAsia="Calibri" w:hAnsi="Verdana" w:cs="Calibri"/>
          <w:b/>
          <w:sz w:val="16"/>
          <w:szCs w:val="16"/>
        </w:rPr>
      </w:pPr>
      <w:r w:rsidRPr="00A909AF">
        <w:rPr>
          <w:rFonts w:ascii="Verdana" w:eastAsia="Calibri" w:hAnsi="Verdana" w:cs="Calibri"/>
          <w:b/>
          <w:sz w:val="16"/>
          <w:szCs w:val="16"/>
        </w:rPr>
        <w:lastRenderedPageBreak/>
        <w:t>Anti-Corruption, Competition and Sanctions Laws and Regulations</w:t>
      </w:r>
    </w:p>
    <w:p w14:paraId="50C666DE" w14:textId="77777777" w:rsidR="00A909AF" w:rsidRPr="00A909AF" w:rsidRDefault="00A909AF" w:rsidP="00A909AF">
      <w:pPr>
        <w:numPr>
          <w:ilvl w:val="2"/>
          <w:numId w:val="57"/>
        </w:numPr>
        <w:spacing w:after="288" w:line="264" w:lineRule="auto"/>
        <w:ind w:left="709" w:hanging="709"/>
        <w:jc w:val="both"/>
        <w:rPr>
          <w:rFonts w:ascii="Verdana" w:eastAsia="Calibri" w:hAnsi="Verdana" w:cs="Calibri"/>
          <w:sz w:val="16"/>
          <w:szCs w:val="16"/>
        </w:rPr>
      </w:pPr>
      <w:r w:rsidRPr="00A909AF">
        <w:rPr>
          <w:rFonts w:ascii="Verdana" w:eastAsia="Calibri" w:hAnsi="Verdana" w:cs="Calibri"/>
          <w:sz w:val="16"/>
          <w:szCs w:val="16"/>
        </w:rPr>
        <w:t>Each Party represents that in the context of this Agreement:</w:t>
      </w:r>
    </w:p>
    <w:p w14:paraId="66653A0C" w14:textId="77777777" w:rsidR="00A909AF" w:rsidRPr="00A909AF" w:rsidRDefault="00A909AF" w:rsidP="00A909AF">
      <w:pPr>
        <w:numPr>
          <w:ilvl w:val="0"/>
          <w:numId w:val="59"/>
        </w:numPr>
        <w:spacing w:after="288" w:line="264" w:lineRule="auto"/>
        <w:ind w:left="1134" w:hanging="425"/>
        <w:jc w:val="both"/>
        <w:rPr>
          <w:rFonts w:ascii="Verdana" w:eastAsia="Calibri" w:hAnsi="Verdana" w:cs="Calibri"/>
          <w:sz w:val="16"/>
          <w:szCs w:val="16"/>
        </w:rPr>
      </w:pPr>
      <w:r w:rsidRPr="00A909AF">
        <w:rPr>
          <w:rFonts w:ascii="Verdana" w:eastAsia="Calibri" w:hAnsi="Verdana" w:cs="Calibri"/>
          <w:sz w:val="16"/>
          <w:szCs w:val="16"/>
          <w:lang w:eastAsia="en-IN"/>
        </w:rPr>
        <w:t>neither itself nor, to the best of its knowledge, any of its affiliates, directors or officers has engaged in any activity or conduct which would violate any applicable anti-bribery, anti-corruption, competition or anti-money laundering laws or regulations and it has instituted and maintain policies and procedures designated to prevent violation of such laws, regulations and rules; and</w:t>
      </w:r>
    </w:p>
    <w:p w14:paraId="5470D1AC" w14:textId="77777777" w:rsidR="00A909AF" w:rsidRPr="00A909AF" w:rsidRDefault="00A909AF" w:rsidP="00A909AF">
      <w:pPr>
        <w:numPr>
          <w:ilvl w:val="0"/>
          <w:numId w:val="59"/>
        </w:numPr>
        <w:spacing w:after="288" w:line="264" w:lineRule="auto"/>
        <w:ind w:left="1134" w:hanging="425"/>
        <w:jc w:val="both"/>
        <w:rPr>
          <w:rFonts w:ascii="Verdana" w:eastAsia="Calibri" w:hAnsi="Verdana" w:cs="Calibri"/>
          <w:sz w:val="16"/>
          <w:szCs w:val="16"/>
        </w:rPr>
      </w:pPr>
      <w:r w:rsidRPr="00A909AF">
        <w:rPr>
          <w:rFonts w:ascii="Verdana" w:eastAsia="Calibri" w:hAnsi="Verdana" w:cs="Calibri"/>
          <w:sz w:val="16"/>
          <w:szCs w:val="16"/>
          <w:lang w:eastAsia="en-IN"/>
        </w:rPr>
        <w:t>neither itself nor, to the best of its knowledge, any of its affiliates, directors or officers is: (</w:t>
      </w:r>
      <w:proofErr w:type="spellStart"/>
      <w:r w:rsidRPr="00A909AF">
        <w:rPr>
          <w:rFonts w:ascii="Verdana" w:eastAsia="Calibri" w:hAnsi="Verdana" w:cs="Calibri"/>
          <w:sz w:val="16"/>
          <w:szCs w:val="16"/>
          <w:lang w:eastAsia="en-IN"/>
        </w:rPr>
        <w:t>i</w:t>
      </w:r>
      <w:proofErr w:type="spellEnd"/>
      <w:r w:rsidRPr="00A909AF">
        <w:rPr>
          <w:rFonts w:ascii="Verdana" w:eastAsia="Calibri" w:hAnsi="Verdana" w:cs="Calibri"/>
          <w:sz w:val="16"/>
          <w:szCs w:val="16"/>
          <w:lang w:eastAsia="en-IN"/>
        </w:rPr>
        <w:t>) the subject of any sanctions (a “Sanctioned Person”) or (ii) located, organized or resident in a country or territory that is, or whose government is, the subject of sanctions broadly prohibiting dealings with such government, country, or territory (a “Sanctioned Country”)</w:t>
      </w:r>
    </w:p>
    <w:p w14:paraId="0728A23B" w14:textId="77777777" w:rsidR="00A909AF" w:rsidRPr="00A909AF" w:rsidRDefault="00A909AF" w:rsidP="00A909AF">
      <w:pPr>
        <w:numPr>
          <w:ilvl w:val="2"/>
          <w:numId w:val="57"/>
        </w:numPr>
        <w:spacing w:after="288" w:line="264" w:lineRule="auto"/>
        <w:ind w:left="709" w:hanging="709"/>
        <w:jc w:val="both"/>
        <w:rPr>
          <w:rFonts w:ascii="Verdana" w:eastAsia="Calibri" w:hAnsi="Verdana" w:cs="Calibri"/>
          <w:sz w:val="16"/>
          <w:szCs w:val="16"/>
        </w:rPr>
      </w:pPr>
      <w:r w:rsidRPr="00A909AF">
        <w:rPr>
          <w:rFonts w:ascii="Verdana" w:eastAsia="Calibri" w:hAnsi="Verdana" w:cs="Calibri"/>
          <w:sz w:val="16"/>
          <w:szCs w:val="16"/>
          <w:lang w:eastAsia="en-IN"/>
        </w:rPr>
        <w:t>Each Party undertakes that it shall not:</w:t>
      </w:r>
    </w:p>
    <w:p w14:paraId="3CE476BE" w14:textId="77777777" w:rsidR="00A909AF" w:rsidRPr="00A909AF" w:rsidRDefault="00A909AF" w:rsidP="00A909AF">
      <w:pPr>
        <w:numPr>
          <w:ilvl w:val="0"/>
          <w:numId w:val="60"/>
        </w:numPr>
        <w:spacing w:after="288" w:line="264" w:lineRule="auto"/>
        <w:ind w:left="1134" w:hanging="425"/>
        <w:jc w:val="both"/>
        <w:rPr>
          <w:rFonts w:ascii="Verdana" w:eastAsia="Calibri" w:hAnsi="Verdana" w:cs="Calibri"/>
          <w:sz w:val="16"/>
          <w:szCs w:val="16"/>
        </w:rPr>
      </w:pPr>
      <w:r w:rsidRPr="00A909AF">
        <w:rPr>
          <w:rFonts w:ascii="Verdana" w:eastAsia="Calibri" w:hAnsi="Verdana" w:cs="Calibri"/>
          <w:sz w:val="16"/>
          <w:szCs w:val="16"/>
          <w:lang w:eastAsia="en-IN"/>
        </w:rPr>
        <w:t>engage in any activity or conduct which would violate any applicable anti- bribery, anti-corruption, competition or anti-money laundering laws or regulations; and</w:t>
      </w:r>
    </w:p>
    <w:p w14:paraId="23AC318A" w14:textId="77777777" w:rsidR="00A909AF" w:rsidRPr="00A909AF" w:rsidRDefault="00A909AF" w:rsidP="00A909AF">
      <w:pPr>
        <w:numPr>
          <w:ilvl w:val="0"/>
          <w:numId w:val="60"/>
        </w:numPr>
        <w:spacing w:after="288" w:line="264" w:lineRule="auto"/>
        <w:ind w:left="1134" w:hanging="425"/>
        <w:jc w:val="both"/>
        <w:rPr>
          <w:rFonts w:ascii="Verdana" w:eastAsia="Calibri" w:hAnsi="Verdana" w:cs="Calibri"/>
          <w:sz w:val="16"/>
          <w:szCs w:val="16"/>
        </w:rPr>
      </w:pPr>
      <w:r w:rsidRPr="00A909AF">
        <w:rPr>
          <w:rFonts w:ascii="Verdana" w:eastAsia="Calibri" w:hAnsi="Verdana" w:cs="Calibri"/>
          <w:sz w:val="16"/>
          <w:szCs w:val="16"/>
          <w:lang w:eastAsia="en-IN"/>
        </w:rPr>
        <w:t xml:space="preserve">directly or indirectly, lend, contribute or otherwise make available any amount received under this Agreement to a Sanctioned </w:t>
      </w:r>
      <w:proofErr w:type="gramStart"/>
      <w:r w:rsidRPr="00A909AF">
        <w:rPr>
          <w:rFonts w:ascii="Verdana" w:eastAsia="Calibri" w:hAnsi="Verdana" w:cs="Calibri"/>
          <w:sz w:val="16"/>
          <w:szCs w:val="16"/>
          <w:lang w:eastAsia="en-IN"/>
        </w:rPr>
        <w:t>Person</w:t>
      </w:r>
      <w:proofErr w:type="gramEnd"/>
      <w:r w:rsidRPr="00A909AF">
        <w:rPr>
          <w:rFonts w:ascii="Verdana" w:eastAsia="Calibri" w:hAnsi="Verdana" w:cs="Calibri"/>
          <w:sz w:val="16"/>
          <w:szCs w:val="16"/>
          <w:lang w:eastAsia="en-IN"/>
        </w:rPr>
        <w:t xml:space="preserve"> or a person located in a Sanctioned Country or otherwise violate any applicable foreign trade control regulation or sanction.</w:t>
      </w:r>
    </w:p>
    <w:p w14:paraId="1FF53ECC" w14:textId="77777777" w:rsidR="00A909AF" w:rsidRPr="00A909AF" w:rsidRDefault="00A909AF" w:rsidP="00A909AF">
      <w:pPr>
        <w:numPr>
          <w:ilvl w:val="0"/>
          <w:numId w:val="57"/>
        </w:numPr>
        <w:spacing w:after="288" w:line="264" w:lineRule="auto"/>
        <w:ind w:left="709" w:hanging="709"/>
        <w:jc w:val="both"/>
        <w:rPr>
          <w:rFonts w:ascii="Verdana" w:eastAsia="Calibri" w:hAnsi="Verdana" w:cs="Calibri"/>
          <w:b/>
          <w:sz w:val="16"/>
          <w:szCs w:val="16"/>
        </w:rPr>
      </w:pPr>
      <w:r w:rsidRPr="00A909AF">
        <w:rPr>
          <w:rFonts w:ascii="Verdana" w:eastAsia="Calibri" w:hAnsi="Verdana" w:cs="Calibri"/>
          <w:b/>
          <w:sz w:val="16"/>
          <w:szCs w:val="16"/>
        </w:rPr>
        <w:t>Compliance</w:t>
      </w:r>
    </w:p>
    <w:p w14:paraId="1E76CC69" w14:textId="77777777" w:rsidR="00A909AF" w:rsidRPr="00A909AF" w:rsidRDefault="00A909AF" w:rsidP="00A909AF">
      <w:pPr>
        <w:numPr>
          <w:ilvl w:val="1"/>
          <w:numId w:val="57"/>
        </w:numPr>
        <w:spacing w:after="288" w:line="264" w:lineRule="auto"/>
        <w:ind w:left="709" w:hanging="709"/>
        <w:jc w:val="both"/>
        <w:rPr>
          <w:rFonts w:ascii="Verdana" w:eastAsia="Calibri" w:hAnsi="Verdana" w:cs="Calibri"/>
          <w:sz w:val="16"/>
          <w:szCs w:val="16"/>
        </w:rPr>
      </w:pPr>
      <w:r w:rsidRPr="00A909AF">
        <w:rPr>
          <w:rFonts w:ascii="Verdana" w:eastAsia="Calibri" w:hAnsi="Verdana" w:cs="Calibri"/>
          <w:b/>
          <w:sz w:val="16"/>
          <w:szCs w:val="16"/>
        </w:rPr>
        <w:t xml:space="preserve">Short-form </w:t>
      </w:r>
      <w:r w:rsidRPr="00A909AF">
        <w:rPr>
          <w:rFonts w:ascii="Verdana" w:eastAsia="Calibri" w:hAnsi="Verdana" w:cs="Calibri"/>
          <w:sz w:val="16"/>
          <w:szCs w:val="16"/>
        </w:rPr>
        <w:t>Compliance Each Party</w:t>
      </w:r>
    </w:p>
    <w:p w14:paraId="4E8CA9BE" w14:textId="77777777" w:rsidR="00A909AF" w:rsidRPr="00A909AF" w:rsidRDefault="00A909AF" w:rsidP="00A909AF">
      <w:pPr>
        <w:numPr>
          <w:ilvl w:val="2"/>
          <w:numId w:val="57"/>
        </w:numPr>
        <w:spacing w:after="288" w:line="264" w:lineRule="auto"/>
        <w:ind w:left="709" w:hanging="709"/>
        <w:jc w:val="both"/>
        <w:rPr>
          <w:rFonts w:ascii="Verdana" w:eastAsia="Calibri" w:hAnsi="Verdana" w:cs="Calibri"/>
          <w:sz w:val="16"/>
          <w:szCs w:val="16"/>
        </w:rPr>
      </w:pPr>
      <w:r w:rsidRPr="00A909AF">
        <w:rPr>
          <w:rFonts w:ascii="Verdana" w:eastAsia="Calibri" w:hAnsi="Verdana" w:cs="Calibri"/>
          <w:sz w:val="16"/>
          <w:szCs w:val="16"/>
        </w:rPr>
        <w:t>shall comply with:</w:t>
      </w:r>
    </w:p>
    <w:p w14:paraId="0558B073" w14:textId="77777777" w:rsidR="00A909AF" w:rsidRPr="00A909AF" w:rsidRDefault="00A909AF" w:rsidP="00A909AF">
      <w:pPr>
        <w:numPr>
          <w:ilvl w:val="0"/>
          <w:numId w:val="61"/>
        </w:numPr>
        <w:spacing w:after="0" w:line="240" w:lineRule="auto"/>
        <w:rPr>
          <w:rFonts w:ascii="Verdana" w:eastAsia="Calibri" w:hAnsi="Verdana" w:cs="Times New Roman"/>
          <w:sz w:val="16"/>
        </w:rPr>
      </w:pPr>
      <w:r w:rsidRPr="00A909AF">
        <w:rPr>
          <w:rFonts w:ascii="Verdana" w:eastAsia="Calibri" w:hAnsi="Verdana" w:cs="Times New Roman"/>
          <w:sz w:val="16"/>
        </w:rPr>
        <w:t xml:space="preserve">any applicable anti-bribery, anti-corruption, or anti-money laundering laws or </w:t>
      </w:r>
      <w:proofErr w:type="gramStart"/>
      <w:r w:rsidRPr="00A909AF">
        <w:rPr>
          <w:rFonts w:ascii="Verdana" w:eastAsia="Calibri" w:hAnsi="Verdana" w:cs="Times New Roman"/>
          <w:sz w:val="16"/>
        </w:rPr>
        <w:t>regulations;</w:t>
      </w:r>
      <w:proofErr w:type="gramEnd"/>
      <w:r w:rsidRPr="00A909AF">
        <w:rPr>
          <w:rFonts w:ascii="Verdana" w:eastAsia="Calibri" w:hAnsi="Verdana" w:cs="Times New Roman"/>
          <w:sz w:val="16"/>
        </w:rPr>
        <w:t xml:space="preserve"> </w:t>
      </w:r>
    </w:p>
    <w:p w14:paraId="3675D7C3" w14:textId="77777777" w:rsidR="00A909AF" w:rsidRPr="00A909AF" w:rsidRDefault="00A909AF" w:rsidP="00A909AF">
      <w:pPr>
        <w:numPr>
          <w:ilvl w:val="0"/>
          <w:numId w:val="61"/>
        </w:numPr>
        <w:spacing w:after="0" w:line="240" w:lineRule="auto"/>
        <w:rPr>
          <w:rFonts w:ascii="Verdana" w:eastAsia="Calibri" w:hAnsi="Verdana" w:cs="Times New Roman"/>
          <w:sz w:val="16"/>
        </w:rPr>
      </w:pPr>
      <w:r w:rsidRPr="00A909AF">
        <w:rPr>
          <w:rFonts w:ascii="Verdana" w:eastAsia="Calibri" w:hAnsi="Verdana" w:cs="Times New Roman"/>
          <w:sz w:val="16"/>
        </w:rPr>
        <w:t xml:space="preserve">any anti-competition </w:t>
      </w:r>
      <w:proofErr w:type="gramStart"/>
      <w:r w:rsidRPr="00A909AF">
        <w:rPr>
          <w:rFonts w:ascii="Verdana" w:eastAsia="Calibri" w:hAnsi="Verdana" w:cs="Times New Roman"/>
          <w:sz w:val="16"/>
        </w:rPr>
        <w:t>laws;</w:t>
      </w:r>
      <w:proofErr w:type="gramEnd"/>
    </w:p>
    <w:p w14:paraId="61E31F37" w14:textId="77777777" w:rsidR="00A909AF" w:rsidRPr="00A909AF" w:rsidRDefault="00A909AF" w:rsidP="00A909AF">
      <w:pPr>
        <w:numPr>
          <w:ilvl w:val="0"/>
          <w:numId w:val="61"/>
        </w:numPr>
        <w:spacing w:after="0" w:line="240" w:lineRule="auto"/>
        <w:rPr>
          <w:rFonts w:ascii="Verdana" w:eastAsia="Calibri" w:hAnsi="Verdana" w:cs="Times New Roman"/>
          <w:sz w:val="16"/>
        </w:rPr>
      </w:pPr>
      <w:r w:rsidRPr="00A909AF">
        <w:rPr>
          <w:rFonts w:ascii="Verdana" w:eastAsia="Calibri" w:hAnsi="Verdana" w:cs="Times New Roman"/>
          <w:sz w:val="16"/>
        </w:rPr>
        <w:t xml:space="preserve">any applicable export control </w:t>
      </w:r>
      <w:proofErr w:type="gramStart"/>
      <w:r w:rsidRPr="00A909AF">
        <w:rPr>
          <w:rFonts w:ascii="Verdana" w:eastAsia="Calibri" w:hAnsi="Verdana" w:cs="Times New Roman"/>
          <w:sz w:val="16"/>
        </w:rPr>
        <w:t>laws;</w:t>
      </w:r>
      <w:proofErr w:type="gramEnd"/>
    </w:p>
    <w:p w14:paraId="613176D7" w14:textId="77777777" w:rsidR="00A909AF" w:rsidRPr="00A909AF" w:rsidRDefault="00A909AF" w:rsidP="00A909AF">
      <w:pPr>
        <w:numPr>
          <w:ilvl w:val="0"/>
          <w:numId w:val="61"/>
        </w:numPr>
        <w:spacing w:after="0" w:line="240" w:lineRule="auto"/>
        <w:rPr>
          <w:rFonts w:ascii="Verdana" w:eastAsia="Calibri" w:hAnsi="Verdana" w:cs="Times New Roman"/>
          <w:sz w:val="16"/>
        </w:rPr>
      </w:pPr>
      <w:r w:rsidRPr="00A909AF">
        <w:rPr>
          <w:rFonts w:ascii="Verdana" w:eastAsia="Calibri" w:hAnsi="Verdana" w:cs="Times New Roman"/>
          <w:sz w:val="16"/>
        </w:rPr>
        <w:t>any applicable person-related and country-related embargo or sanction laws or regulations; and</w:t>
      </w:r>
    </w:p>
    <w:p w14:paraId="41A90B98" w14:textId="77777777" w:rsidR="00A909AF" w:rsidRPr="00A909AF" w:rsidRDefault="00A909AF" w:rsidP="00A909AF">
      <w:pPr>
        <w:numPr>
          <w:ilvl w:val="0"/>
          <w:numId w:val="61"/>
        </w:numPr>
        <w:spacing w:after="0" w:line="240" w:lineRule="auto"/>
        <w:rPr>
          <w:rFonts w:ascii="Verdana" w:eastAsia="Calibri" w:hAnsi="Verdana" w:cs="Times New Roman"/>
          <w:sz w:val="16"/>
        </w:rPr>
      </w:pPr>
      <w:r w:rsidRPr="00A909AF">
        <w:rPr>
          <w:rFonts w:ascii="Verdana" w:eastAsia="Calibri" w:hAnsi="Verdana" w:cs="Times New Roman"/>
          <w:sz w:val="16"/>
        </w:rPr>
        <w:t>any other applicable law, rule, decree or regulation; an</w:t>
      </w:r>
    </w:p>
    <w:p w14:paraId="0D2E98DE" w14:textId="77777777" w:rsidR="00A909AF" w:rsidRPr="00A909AF" w:rsidRDefault="00A909AF" w:rsidP="00A909AF">
      <w:pPr>
        <w:numPr>
          <w:ilvl w:val="0"/>
          <w:numId w:val="61"/>
        </w:numPr>
        <w:spacing w:after="0" w:line="240" w:lineRule="auto"/>
        <w:rPr>
          <w:rFonts w:ascii="Verdana" w:eastAsia="Calibri" w:hAnsi="Verdana" w:cs="Times New Roman"/>
          <w:sz w:val="16"/>
        </w:rPr>
      </w:pPr>
    </w:p>
    <w:p w14:paraId="4FAB3D89" w14:textId="77777777" w:rsidR="00A909AF" w:rsidRPr="00A909AF" w:rsidRDefault="00A909AF" w:rsidP="00A909AF">
      <w:pPr>
        <w:numPr>
          <w:ilvl w:val="2"/>
          <w:numId w:val="57"/>
        </w:numPr>
        <w:spacing w:after="288" w:line="264" w:lineRule="auto"/>
        <w:ind w:left="709" w:hanging="709"/>
        <w:jc w:val="both"/>
        <w:rPr>
          <w:rFonts w:ascii="Verdana" w:eastAsia="Calibri" w:hAnsi="Verdana" w:cs="Calibri"/>
          <w:sz w:val="16"/>
          <w:szCs w:val="16"/>
        </w:rPr>
      </w:pPr>
      <w:r w:rsidRPr="00A909AF">
        <w:rPr>
          <w:rFonts w:ascii="Verdana" w:eastAsia="Calibri" w:hAnsi="Verdana" w:cs="Calibri"/>
          <w:sz w:val="16"/>
          <w:szCs w:val="16"/>
        </w:rPr>
        <w:t>confirms it has established processes and maintains policies and procedures designated to prevent violation of any of the laws or regulations in Clause 1(a)(</w:t>
      </w:r>
      <w:proofErr w:type="spellStart"/>
      <w:r w:rsidRPr="00A909AF">
        <w:rPr>
          <w:rFonts w:ascii="Verdana" w:eastAsia="Calibri" w:hAnsi="Verdana" w:cs="Calibri"/>
          <w:sz w:val="16"/>
          <w:szCs w:val="16"/>
        </w:rPr>
        <w:t>i</w:t>
      </w:r>
      <w:proofErr w:type="spellEnd"/>
      <w:r w:rsidRPr="00A909AF">
        <w:rPr>
          <w:rFonts w:ascii="Verdana" w:eastAsia="Calibri" w:hAnsi="Verdana" w:cs="Calibri"/>
          <w:sz w:val="16"/>
          <w:szCs w:val="16"/>
        </w:rPr>
        <w:t>) through (v).</w:t>
      </w:r>
    </w:p>
    <w:p w14:paraId="77649625" w14:textId="77777777" w:rsidR="00A909AF" w:rsidRPr="00A909AF" w:rsidRDefault="00A909AF" w:rsidP="00A909AF">
      <w:pPr>
        <w:numPr>
          <w:ilvl w:val="1"/>
          <w:numId w:val="57"/>
        </w:numPr>
        <w:spacing w:after="288" w:line="264" w:lineRule="auto"/>
        <w:ind w:left="709" w:hanging="709"/>
        <w:jc w:val="both"/>
        <w:rPr>
          <w:rFonts w:ascii="Verdana" w:eastAsia="Calibri" w:hAnsi="Verdana" w:cs="Calibri"/>
          <w:b/>
          <w:sz w:val="16"/>
          <w:szCs w:val="16"/>
        </w:rPr>
      </w:pPr>
      <w:r w:rsidRPr="00A909AF">
        <w:rPr>
          <w:rFonts w:ascii="Verdana" w:eastAsia="Calibri" w:hAnsi="Verdana" w:cs="Calibri"/>
          <w:b/>
          <w:sz w:val="16"/>
          <w:szCs w:val="16"/>
        </w:rPr>
        <w:t xml:space="preserve">Long-form </w:t>
      </w:r>
      <w:r w:rsidRPr="00A909AF">
        <w:rPr>
          <w:rFonts w:ascii="Verdana" w:eastAsia="Calibri" w:hAnsi="Verdana" w:cs="Calibri"/>
          <w:sz w:val="16"/>
          <w:szCs w:val="16"/>
        </w:rPr>
        <w:t>Anti-Corruption, Competition and Sanctions Laws and Regulations</w:t>
      </w:r>
    </w:p>
    <w:p w14:paraId="68E1006D" w14:textId="77777777" w:rsidR="00A909AF" w:rsidRPr="00A909AF" w:rsidRDefault="00A909AF" w:rsidP="00A909AF">
      <w:pPr>
        <w:numPr>
          <w:ilvl w:val="2"/>
          <w:numId w:val="57"/>
        </w:numPr>
        <w:spacing w:after="288" w:line="264" w:lineRule="auto"/>
        <w:ind w:left="709" w:hanging="709"/>
        <w:jc w:val="both"/>
        <w:rPr>
          <w:rFonts w:ascii="Verdana" w:eastAsia="Calibri" w:hAnsi="Verdana" w:cs="Calibri"/>
          <w:sz w:val="16"/>
          <w:szCs w:val="16"/>
        </w:rPr>
      </w:pPr>
      <w:r w:rsidRPr="00A909AF">
        <w:rPr>
          <w:rFonts w:ascii="Verdana" w:eastAsia="Calibri" w:hAnsi="Verdana" w:cs="Calibri"/>
          <w:sz w:val="16"/>
          <w:szCs w:val="16"/>
        </w:rPr>
        <w:t>Each Party represents that in the context of this Agreement:</w:t>
      </w:r>
    </w:p>
    <w:p w14:paraId="1ADA4086" w14:textId="77777777" w:rsidR="00A909AF" w:rsidRPr="00A909AF" w:rsidRDefault="00A909AF" w:rsidP="00A909AF">
      <w:pPr>
        <w:numPr>
          <w:ilvl w:val="0"/>
          <w:numId w:val="62"/>
        </w:numPr>
        <w:spacing w:after="288" w:line="264" w:lineRule="auto"/>
        <w:ind w:left="1134" w:hanging="425"/>
        <w:jc w:val="both"/>
        <w:rPr>
          <w:rFonts w:ascii="Verdana" w:eastAsia="Calibri" w:hAnsi="Verdana" w:cs="Calibri"/>
          <w:sz w:val="16"/>
          <w:szCs w:val="16"/>
        </w:rPr>
      </w:pPr>
      <w:r w:rsidRPr="00A909AF">
        <w:rPr>
          <w:rFonts w:ascii="Verdana" w:eastAsia="Calibri" w:hAnsi="Verdana" w:cs="Calibri"/>
          <w:sz w:val="16"/>
          <w:szCs w:val="16"/>
        </w:rPr>
        <w:t>neither itself nor, to the best of its knowledge, any of its affiliates, directors or officers has engaged in any activity or conduct which would violate any applicable anti-bribery, anti-corruption, competition or anti-money laundering laws or regulations and it has instituted and maintain policies and procedures designated to prevent violation of such laws, regulations and rules; and</w:t>
      </w:r>
    </w:p>
    <w:p w14:paraId="41EA0FE0" w14:textId="77777777" w:rsidR="00A909AF" w:rsidRPr="00A909AF" w:rsidRDefault="00A909AF" w:rsidP="00A909AF">
      <w:pPr>
        <w:numPr>
          <w:ilvl w:val="0"/>
          <w:numId w:val="62"/>
        </w:numPr>
        <w:spacing w:after="288" w:line="264" w:lineRule="auto"/>
        <w:ind w:left="1134" w:hanging="425"/>
        <w:jc w:val="both"/>
        <w:rPr>
          <w:rFonts w:ascii="Verdana" w:eastAsia="Calibri" w:hAnsi="Verdana" w:cs="Calibri"/>
          <w:sz w:val="16"/>
          <w:szCs w:val="16"/>
        </w:rPr>
      </w:pPr>
      <w:r w:rsidRPr="00A909AF">
        <w:rPr>
          <w:rFonts w:ascii="Verdana" w:eastAsia="Calibri" w:hAnsi="Verdana" w:cs="Calibri"/>
          <w:sz w:val="16"/>
          <w:szCs w:val="16"/>
        </w:rPr>
        <w:t>neither itself nor, to the best of its knowledge, any of its affiliates, directors or officers is: (</w:t>
      </w:r>
      <w:proofErr w:type="spellStart"/>
      <w:r w:rsidRPr="00A909AF">
        <w:rPr>
          <w:rFonts w:ascii="Verdana" w:eastAsia="Calibri" w:hAnsi="Verdana" w:cs="Calibri"/>
          <w:sz w:val="16"/>
          <w:szCs w:val="16"/>
        </w:rPr>
        <w:t>i</w:t>
      </w:r>
      <w:proofErr w:type="spellEnd"/>
      <w:r w:rsidRPr="00A909AF">
        <w:rPr>
          <w:rFonts w:ascii="Verdana" w:eastAsia="Calibri" w:hAnsi="Verdana" w:cs="Calibri"/>
          <w:sz w:val="16"/>
          <w:szCs w:val="16"/>
        </w:rPr>
        <w:t>) the subject of any sanctions (a “Sanctioned Person”) or (ii) located, organized or resident in a country or territory that is, or whose government is, the subject of sanctions broadly prohibiting dealings with such government, country, or territory (a “Sanctioned Country”).</w:t>
      </w:r>
    </w:p>
    <w:p w14:paraId="4B6FCAE2" w14:textId="77777777" w:rsidR="00A909AF" w:rsidRPr="00A909AF" w:rsidRDefault="00A909AF" w:rsidP="00A909AF">
      <w:pPr>
        <w:numPr>
          <w:ilvl w:val="2"/>
          <w:numId w:val="57"/>
        </w:numPr>
        <w:spacing w:after="288" w:line="264" w:lineRule="auto"/>
        <w:ind w:left="709" w:hanging="709"/>
        <w:jc w:val="both"/>
        <w:rPr>
          <w:rFonts w:ascii="Verdana" w:eastAsia="Calibri" w:hAnsi="Verdana" w:cs="Calibri"/>
          <w:sz w:val="16"/>
          <w:szCs w:val="16"/>
        </w:rPr>
      </w:pPr>
      <w:r w:rsidRPr="00A909AF">
        <w:rPr>
          <w:rFonts w:ascii="Verdana" w:eastAsia="Calibri" w:hAnsi="Verdana" w:cs="Calibri"/>
          <w:sz w:val="16"/>
          <w:szCs w:val="16"/>
        </w:rPr>
        <w:t>Each Party undertakes that it shall not:</w:t>
      </w:r>
    </w:p>
    <w:p w14:paraId="1AC71705" w14:textId="77777777" w:rsidR="00A909AF" w:rsidRPr="00A909AF" w:rsidRDefault="00A909AF" w:rsidP="00A909AF">
      <w:pPr>
        <w:numPr>
          <w:ilvl w:val="0"/>
          <w:numId w:val="63"/>
        </w:numPr>
        <w:spacing w:after="288" w:line="264" w:lineRule="auto"/>
        <w:ind w:left="1134" w:hanging="425"/>
        <w:jc w:val="both"/>
        <w:rPr>
          <w:rFonts w:ascii="Verdana" w:eastAsia="Calibri" w:hAnsi="Verdana" w:cs="Calibri"/>
          <w:sz w:val="16"/>
          <w:szCs w:val="16"/>
        </w:rPr>
      </w:pPr>
      <w:r w:rsidRPr="00A909AF">
        <w:rPr>
          <w:rFonts w:ascii="Verdana" w:eastAsia="Calibri" w:hAnsi="Verdana" w:cs="Calibri"/>
          <w:sz w:val="16"/>
          <w:szCs w:val="16"/>
        </w:rPr>
        <w:t>engage in any activity or conduct which would violate any applicable anti-bribery, anti-corruption, competition or anti-money laundering laws or regulations; and</w:t>
      </w:r>
    </w:p>
    <w:p w14:paraId="62CAE944" w14:textId="77777777" w:rsidR="00A909AF" w:rsidRPr="00A909AF" w:rsidRDefault="00A909AF" w:rsidP="00A909AF">
      <w:pPr>
        <w:numPr>
          <w:ilvl w:val="0"/>
          <w:numId w:val="63"/>
        </w:numPr>
        <w:spacing w:after="288" w:line="264" w:lineRule="auto"/>
        <w:ind w:left="1134" w:hanging="425"/>
        <w:jc w:val="both"/>
        <w:rPr>
          <w:rFonts w:ascii="Verdana" w:eastAsia="Calibri" w:hAnsi="Verdana" w:cs="Calibri"/>
          <w:sz w:val="16"/>
          <w:szCs w:val="16"/>
        </w:rPr>
      </w:pPr>
      <w:r w:rsidRPr="00A909AF">
        <w:rPr>
          <w:rFonts w:ascii="Verdana" w:eastAsia="Calibri" w:hAnsi="Verdana" w:cs="Calibri"/>
          <w:sz w:val="16"/>
          <w:szCs w:val="16"/>
        </w:rPr>
        <w:t xml:space="preserve">directly or indirectly, lend, contribute or otherwise make available any amount received under this Agreement to a Sanctioned </w:t>
      </w:r>
      <w:proofErr w:type="gramStart"/>
      <w:r w:rsidRPr="00A909AF">
        <w:rPr>
          <w:rFonts w:ascii="Verdana" w:eastAsia="Calibri" w:hAnsi="Verdana" w:cs="Calibri"/>
          <w:sz w:val="16"/>
          <w:szCs w:val="16"/>
        </w:rPr>
        <w:t>Person</w:t>
      </w:r>
      <w:proofErr w:type="gramEnd"/>
      <w:r w:rsidRPr="00A909AF">
        <w:rPr>
          <w:rFonts w:ascii="Verdana" w:eastAsia="Calibri" w:hAnsi="Verdana" w:cs="Calibri"/>
          <w:sz w:val="16"/>
          <w:szCs w:val="16"/>
        </w:rPr>
        <w:t xml:space="preserve"> or a person located in a Sanctioned Country or otherwise violate any applicable foreign trade control regulation or sanction.</w:t>
      </w:r>
    </w:p>
    <w:p w14:paraId="1D63B65D" w14:textId="77777777" w:rsidR="00A909AF" w:rsidRPr="00A909AF" w:rsidRDefault="00A909AF" w:rsidP="00A909AF">
      <w:pPr>
        <w:numPr>
          <w:ilvl w:val="1"/>
          <w:numId w:val="57"/>
        </w:numPr>
        <w:spacing w:after="288" w:line="264" w:lineRule="auto"/>
        <w:ind w:left="709" w:hanging="709"/>
        <w:jc w:val="both"/>
        <w:rPr>
          <w:rFonts w:ascii="Verdana" w:eastAsia="Calibri" w:hAnsi="Verdana" w:cs="Calibri"/>
          <w:b/>
          <w:sz w:val="16"/>
          <w:szCs w:val="16"/>
        </w:rPr>
      </w:pPr>
      <w:r w:rsidRPr="00A909AF">
        <w:rPr>
          <w:rFonts w:ascii="Verdana" w:eastAsia="Calibri" w:hAnsi="Verdana" w:cs="Calibri"/>
          <w:b/>
          <w:sz w:val="16"/>
          <w:szCs w:val="16"/>
        </w:rPr>
        <w:lastRenderedPageBreak/>
        <w:t xml:space="preserve">Audit and Inspection Rights : </w:t>
      </w:r>
      <w:r w:rsidRPr="00A909AF">
        <w:rPr>
          <w:rFonts w:ascii="Verdana" w:eastAsia="Calibri" w:hAnsi="Verdana" w:cs="Calibri"/>
          <w:sz w:val="16"/>
          <w:szCs w:val="16"/>
        </w:rPr>
        <w:t>During the term of this Agreement, at the reasonable request of a Party with at least [three (3)] business days’ prior notice, either Party may at its own expense during regular business hours [inspect] [have a mutually-agreed independent third party inspect] [the facility and] audit the other Party's books, records, and other documents as necessary to verify compliance with the terms and conditions of this Agreement.</w:t>
      </w:r>
    </w:p>
    <w:p w14:paraId="1557CD67" w14:textId="77777777" w:rsidR="00A909AF" w:rsidRPr="00A909AF" w:rsidRDefault="00A909AF" w:rsidP="00A909AF">
      <w:pPr>
        <w:numPr>
          <w:ilvl w:val="1"/>
          <w:numId w:val="57"/>
        </w:numPr>
        <w:spacing w:after="288" w:line="264" w:lineRule="auto"/>
        <w:ind w:left="709" w:hanging="709"/>
        <w:jc w:val="both"/>
        <w:rPr>
          <w:rFonts w:ascii="Verdana" w:eastAsia="Calibri" w:hAnsi="Verdana" w:cs="Calibri"/>
          <w:b/>
          <w:sz w:val="16"/>
          <w:szCs w:val="16"/>
        </w:rPr>
      </w:pPr>
      <w:r w:rsidRPr="00A909AF">
        <w:rPr>
          <w:rFonts w:ascii="Verdana" w:eastAsia="Calibri" w:hAnsi="Verdana" w:cs="Calibri"/>
          <w:b/>
          <w:sz w:val="16"/>
          <w:szCs w:val="16"/>
        </w:rPr>
        <w:t>Remedies</w:t>
      </w:r>
    </w:p>
    <w:p w14:paraId="646FA40F" w14:textId="77777777" w:rsidR="00A909AF" w:rsidRPr="00A909AF" w:rsidRDefault="00A909AF" w:rsidP="00A909AF">
      <w:pPr>
        <w:numPr>
          <w:ilvl w:val="2"/>
          <w:numId w:val="57"/>
        </w:numPr>
        <w:spacing w:after="288" w:line="264" w:lineRule="auto"/>
        <w:ind w:left="709" w:hanging="709"/>
        <w:jc w:val="both"/>
        <w:rPr>
          <w:rFonts w:ascii="Verdana" w:eastAsia="Calibri" w:hAnsi="Verdana" w:cs="Calibri"/>
          <w:sz w:val="16"/>
          <w:szCs w:val="16"/>
        </w:rPr>
      </w:pPr>
      <w:r w:rsidRPr="00A909AF">
        <w:rPr>
          <w:rFonts w:ascii="Verdana" w:eastAsia="Calibri" w:hAnsi="Verdana" w:cs="Calibri"/>
          <w:sz w:val="16"/>
          <w:szCs w:val="16"/>
        </w:rPr>
        <w:t>If a Party breaches any of its obligations or representations in this Clause [X] (Compliance):</w:t>
      </w:r>
    </w:p>
    <w:p w14:paraId="29F5C3C5" w14:textId="77777777" w:rsidR="00A909AF" w:rsidRPr="00A909AF" w:rsidRDefault="00A909AF" w:rsidP="00A909AF">
      <w:pPr>
        <w:numPr>
          <w:ilvl w:val="0"/>
          <w:numId w:val="64"/>
        </w:numPr>
        <w:spacing w:after="288" w:line="264" w:lineRule="auto"/>
        <w:ind w:left="1134" w:hanging="425"/>
        <w:jc w:val="both"/>
        <w:rPr>
          <w:rFonts w:ascii="Verdana" w:eastAsia="Calibri" w:hAnsi="Verdana" w:cs="Calibri"/>
          <w:sz w:val="16"/>
          <w:szCs w:val="16"/>
        </w:rPr>
      </w:pPr>
      <w:r w:rsidRPr="00A909AF">
        <w:rPr>
          <w:rFonts w:ascii="Verdana" w:eastAsia="Calibri" w:hAnsi="Verdana" w:cs="Calibri"/>
          <w:sz w:val="16"/>
          <w:szCs w:val="16"/>
        </w:rPr>
        <w:t>such Party shall indemnify and hold the other Party harmless from all fines, penalties and all associated expenses arising out of or resulting from such violation. Notwithstanding the foregoing, no Party shall be liable for any indirect or consequential loss or damage or any loss or damage due to loss of goodwill or reputation; and</w:t>
      </w:r>
    </w:p>
    <w:p w14:paraId="54641AC2" w14:textId="77777777" w:rsidR="00A909AF" w:rsidRPr="00A909AF" w:rsidRDefault="00A909AF" w:rsidP="00A909AF">
      <w:pPr>
        <w:numPr>
          <w:ilvl w:val="0"/>
          <w:numId w:val="64"/>
        </w:numPr>
        <w:spacing w:after="288" w:line="264" w:lineRule="auto"/>
        <w:ind w:left="1134" w:hanging="425"/>
        <w:jc w:val="both"/>
        <w:rPr>
          <w:rFonts w:ascii="Verdana" w:eastAsia="Calibri" w:hAnsi="Verdana" w:cs="Calibri"/>
          <w:sz w:val="16"/>
          <w:szCs w:val="16"/>
        </w:rPr>
      </w:pPr>
      <w:r w:rsidRPr="00A909AF">
        <w:rPr>
          <w:rFonts w:ascii="Verdana" w:eastAsia="Calibri" w:hAnsi="Verdana" w:cs="Calibri"/>
          <w:sz w:val="16"/>
          <w:szCs w:val="16"/>
        </w:rPr>
        <w:t>the other Party may terminate this Agreement and recover from the violating Party as a debt the amount of any loss or damage resulting from the termination.</w:t>
      </w:r>
    </w:p>
    <w:p w14:paraId="1F63552D" w14:textId="77777777" w:rsidR="00A909AF" w:rsidRPr="00A909AF" w:rsidRDefault="00A909AF" w:rsidP="00A909AF">
      <w:pPr>
        <w:numPr>
          <w:ilvl w:val="0"/>
          <w:numId w:val="57"/>
        </w:numPr>
        <w:spacing w:after="288" w:line="264" w:lineRule="auto"/>
        <w:ind w:left="709" w:hanging="709"/>
        <w:jc w:val="both"/>
        <w:rPr>
          <w:rFonts w:ascii="Verdana" w:eastAsia="Calibri" w:hAnsi="Verdana" w:cs="Calibri"/>
          <w:b/>
          <w:sz w:val="16"/>
          <w:szCs w:val="16"/>
        </w:rPr>
      </w:pPr>
      <w:r w:rsidRPr="00A909AF">
        <w:rPr>
          <w:rFonts w:ascii="Verdana" w:eastAsia="Calibri" w:hAnsi="Verdana" w:cs="Calibri"/>
          <w:b/>
          <w:sz w:val="16"/>
          <w:szCs w:val="16"/>
        </w:rPr>
        <w:t>Health, Safety &amp; Environment Policy</w:t>
      </w:r>
    </w:p>
    <w:p w14:paraId="40C76AE0" w14:textId="77777777" w:rsidR="00A909AF" w:rsidRPr="00A909AF" w:rsidRDefault="00A909AF" w:rsidP="00A909AF">
      <w:pPr>
        <w:spacing w:line="264" w:lineRule="auto"/>
        <w:ind w:left="709"/>
        <w:jc w:val="both"/>
        <w:rPr>
          <w:rFonts w:ascii="Verdana" w:eastAsia="Calibri" w:hAnsi="Verdana" w:cs="Calibri"/>
          <w:sz w:val="16"/>
          <w:szCs w:val="16"/>
        </w:rPr>
      </w:pPr>
      <w:r w:rsidRPr="00A909AF">
        <w:rPr>
          <w:rFonts w:ascii="Verdana" w:eastAsia="Calibri" w:hAnsi="Verdana" w:cs="Calibri"/>
          <w:sz w:val="16"/>
          <w:szCs w:val="16"/>
        </w:rPr>
        <w:t xml:space="preserve">The Contractor shall strictly comply with </w:t>
      </w:r>
      <w:r w:rsidRPr="00A909AF">
        <w:rPr>
          <w:rFonts w:ascii="Verdana" w:eastAsia="Calibri" w:hAnsi="Verdana" w:cs="Calibri"/>
          <w:b/>
          <w:sz w:val="16"/>
          <w:szCs w:val="16"/>
        </w:rPr>
        <w:t xml:space="preserve">“Contractor’s Safety Guidelines” </w:t>
      </w:r>
      <w:r w:rsidRPr="00A909AF">
        <w:rPr>
          <w:rFonts w:ascii="Verdana" w:eastAsia="Calibri" w:hAnsi="Verdana" w:cs="Calibri"/>
          <w:sz w:val="16"/>
          <w:szCs w:val="16"/>
        </w:rPr>
        <w:t>and</w:t>
      </w:r>
      <w:r w:rsidRPr="00A909AF">
        <w:rPr>
          <w:rFonts w:ascii="Verdana" w:eastAsia="Calibri" w:hAnsi="Verdana" w:cs="Calibri"/>
          <w:b/>
          <w:sz w:val="16"/>
          <w:szCs w:val="16"/>
        </w:rPr>
        <w:t xml:space="preserve"> “Consequence Management”</w:t>
      </w:r>
      <w:r w:rsidRPr="00A909AF">
        <w:rPr>
          <w:rFonts w:ascii="Verdana" w:eastAsia="Calibri" w:hAnsi="Verdana" w:cs="Calibri"/>
          <w:sz w:val="16"/>
          <w:szCs w:val="16"/>
        </w:rPr>
        <w:t xml:space="preserve"> (copy enclosed) and all other local regulations which may be in force from time to time. </w:t>
      </w:r>
    </w:p>
    <w:p w14:paraId="3D5BF0D0" w14:textId="77777777" w:rsidR="00A909AF" w:rsidRPr="00A909AF" w:rsidRDefault="00A909AF" w:rsidP="00A909AF">
      <w:pPr>
        <w:spacing w:line="264" w:lineRule="auto"/>
        <w:ind w:left="709"/>
        <w:contextualSpacing/>
        <w:jc w:val="both"/>
        <w:rPr>
          <w:rFonts w:ascii="Verdana" w:eastAsia="Calibri" w:hAnsi="Verdana" w:cs="Calibri"/>
          <w:sz w:val="16"/>
          <w:szCs w:val="16"/>
        </w:rPr>
      </w:pPr>
    </w:p>
    <w:p w14:paraId="0B322273" w14:textId="77777777" w:rsidR="00A909AF" w:rsidRPr="00A909AF" w:rsidRDefault="00A909AF" w:rsidP="00A909AF">
      <w:pPr>
        <w:numPr>
          <w:ilvl w:val="1"/>
          <w:numId w:val="57"/>
        </w:numPr>
        <w:spacing w:line="264" w:lineRule="auto"/>
        <w:ind w:left="709" w:hanging="709"/>
        <w:contextualSpacing/>
        <w:jc w:val="both"/>
        <w:rPr>
          <w:rFonts w:ascii="Verdana" w:eastAsia="Calibri" w:hAnsi="Verdana" w:cs="Calibri"/>
          <w:sz w:val="16"/>
          <w:szCs w:val="16"/>
        </w:rPr>
      </w:pPr>
      <w:r w:rsidRPr="00A909AF">
        <w:rPr>
          <w:rFonts w:ascii="Verdana" w:eastAsia="Calibri" w:hAnsi="Verdana" w:cs="Calibri"/>
          <w:sz w:val="16"/>
          <w:szCs w:val="16"/>
        </w:rPr>
        <w:t xml:space="preserve">Contractor shall strictly follow up Port security rules. Contractor shall arrange and responsible for all securities of their work site, workers, staffs, materials etc in port area. Contractor </w:t>
      </w:r>
      <w:proofErr w:type="gramStart"/>
      <w:r w:rsidRPr="00A909AF">
        <w:rPr>
          <w:rFonts w:ascii="Verdana" w:eastAsia="Calibri" w:hAnsi="Verdana" w:cs="Calibri"/>
          <w:sz w:val="16"/>
          <w:szCs w:val="16"/>
        </w:rPr>
        <w:t>shall</w:t>
      </w:r>
      <w:proofErr w:type="gramEnd"/>
      <w:r w:rsidRPr="00A909AF">
        <w:rPr>
          <w:rFonts w:ascii="Verdana" w:eastAsia="Calibri" w:hAnsi="Verdana" w:cs="Calibri"/>
          <w:sz w:val="16"/>
          <w:szCs w:val="16"/>
        </w:rPr>
        <w:t xml:space="preserve"> responsible for taking necessary permission for the execution of work from respective state/central government authority as required. Contractor shall arrange necessary gate pass for entry &amp; exist of his martial, manpower, equipments etc while working inside the pipavav port custom bonded area as per Custom Department-Pipavav port direction. Contractor shall </w:t>
      </w:r>
      <w:proofErr w:type="gramStart"/>
      <w:r w:rsidRPr="00A909AF">
        <w:rPr>
          <w:rFonts w:ascii="Verdana" w:eastAsia="Calibri" w:hAnsi="Verdana" w:cs="Calibri"/>
          <w:sz w:val="16"/>
          <w:szCs w:val="16"/>
        </w:rPr>
        <w:t>fully</w:t>
      </w:r>
      <w:proofErr w:type="gramEnd"/>
      <w:r w:rsidRPr="00A909AF">
        <w:rPr>
          <w:rFonts w:ascii="Verdana" w:eastAsia="Calibri" w:hAnsi="Verdana" w:cs="Calibri"/>
          <w:sz w:val="16"/>
          <w:szCs w:val="16"/>
        </w:rPr>
        <w:t xml:space="preserve"> responsible to comply of all custom rules &amp; regulation inside the custom bonded area.</w:t>
      </w:r>
    </w:p>
    <w:p w14:paraId="1D6042D0" w14:textId="77777777" w:rsidR="00A909AF" w:rsidRPr="00A909AF" w:rsidRDefault="00A909AF" w:rsidP="00A909AF">
      <w:pPr>
        <w:spacing w:line="264" w:lineRule="auto"/>
        <w:ind w:left="709"/>
        <w:contextualSpacing/>
        <w:jc w:val="both"/>
        <w:rPr>
          <w:rFonts w:ascii="Verdana" w:eastAsia="Calibri" w:hAnsi="Verdana" w:cs="Calibri"/>
          <w:sz w:val="16"/>
          <w:szCs w:val="16"/>
        </w:rPr>
      </w:pPr>
    </w:p>
    <w:p w14:paraId="10EFDF69" w14:textId="77777777" w:rsidR="00A909AF" w:rsidRPr="00A909AF" w:rsidRDefault="00A909AF" w:rsidP="00A909AF">
      <w:pPr>
        <w:numPr>
          <w:ilvl w:val="1"/>
          <w:numId w:val="57"/>
        </w:numPr>
        <w:spacing w:line="264" w:lineRule="auto"/>
        <w:ind w:left="709" w:hanging="709"/>
        <w:contextualSpacing/>
        <w:jc w:val="both"/>
        <w:rPr>
          <w:rFonts w:ascii="Verdana" w:eastAsia="Calibri" w:hAnsi="Verdana" w:cs="Calibri"/>
          <w:sz w:val="16"/>
          <w:szCs w:val="16"/>
        </w:rPr>
      </w:pPr>
      <w:r w:rsidRPr="00A909AF">
        <w:rPr>
          <w:rFonts w:ascii="Verdana" w:eastAsia="Calibri" w:hAnsi="Verdana" w:cs="Calibri"/>
          <w:sz w:val="16"/>
          <w:szCs w:val="16"/>
        </w:rPr>
        <w:t xml:space="preserve">All workers and staffs of Contractor and Contractor’s sub-Contractors shall wear safety boots, safety helmets, visibility jackets, safety harnesses at work site and when working at heights during working hours. If any person of the Contractor fails to maintain PPE requirements, GPPL will fine Rs. 5000/- per occurrence at sole discretion of GPPL. Minimum PPE requirements for all Contractor personnel at site are Helmet, F. L. Jacket and Safety shoes with steel toe. </w:t>
      </w:r>
    </w:p>
    <w:p w14:paraId="5D5A7B4F" w14:textId="77777777" w:rsidR="00A909AF" w:rsidRPr="00A909AF" w:rsidRDefault="00A909AF" w:rsidP="00A909AF">
      <w:pPr>
        <w:spacing w:line="264" w:lineRule="auto"/>
        <w:ind w:left="426"/>
        <w:contextualSpacing/>
        <w:jc w:val="both"/>
        <w:rPr>
          <w:rFonts w:ascii="Verdana" w:eastAsia="Calibri" w:hAnsi="Verdana" w:cs="Calibri"/>
          <w:sz w:val="16"/>
          <w:szCs w:val="16"/>
        </w:rPr>
      </w:pPr>
    </w:p>
    <w:p w14:paraId="7339806E" w14:textId="77777777" w:rsidR="00A909AF" w:rsidRPr="00A909AF" w:rsidRDefault="00A909AF" w:rsidP="00A909AF">
      <w:pPr>
        <w:numPr>
          <w:ilvl w:val="1"/>
          <w:numId w:val="57"/>
        </w:numPr>
        <w:spacing w:line="264" w:lineRule="auto"/>
        <w:ind w:left="709" w:hanging="709"/>
        <w:contextualSpacing/>
        <w:jc w:val="both"/>
        <w:rPr>
          <w:rFonts w:ascii="Verdana" w:eastAsia="Calibri" w:hAnsi="Verdana" w:cs="Calibri"/>
          <w:sz w:val="16"/>
          <w:szCs w:val="16"/>
        </w:rPr>
      </w:pPr>
      <w:r w:rsidRPr="00A909AF">
        <w:rPr>
          <w:rFonts w:ascii="Verdana" w:eastAsia="Calibri" w:hAnsi="Verdana" w:cs="Calibri"/>
          <w:sz w:val="16"/>
          <w:szCs w:val="16"/>
        </w:rPr>
        <w:t xml:space="preserve">The working hour of individual persons/workers/staffs of Contractor and Contractor’s sub – Contractors shall not permit more than 8 hours per day at work site. If Contractors shall </w:t>
      </w:r>
      <w:proofErr w:type="gramStart"/>
      <w:r w:rsidRPr="00A909AF">
        <w:rPr>
          <w:rFonts w:ascii="Verdana" w:eastAsia="Calibri" w:hAnsi="Verdana" w:cs="Calibri"/>
          <w:sz w:val="16"/>
          <w:szCs w:val="16"/>
        </w:rPr>
        <w:t>fails</w:t>
      </w:r>
      <w:proofErr w:type="gramEnd"/>
      <w:r w:rsidRPr="00A909AF">
        <w:rPr>
          <w:rFonts w:ascii="Verdana" w:eastAsia="Calibri" w:hAnsi="Verdana" w:cs="Calibri"/>
          <w:sz w:val="16"/>
          <w:szCs w:val="16"/>
        </w:rPr>
        <w:t xml:space="preserve"> to follow up GPPL will fine Rs 10000/- per incident. If Contractor shall </w:t>
      </w:r>
      <w:proofErr w:type="gramStart"/>
      <w:r w:rsidRPr="00A909AF">
        <w:rPr>
          <w:rFonts w:ascii="Verdana" w:eastAsia="Calibri" w:hAnsi="Verdana" w:cs="Calibri"/>
          <w:sz w:val="16"/>
          <w:szCs w:val="16"/>
        </w:rPr>
        <w:t>working</w:t>
      </w:r>
      <w:proofErr w:type="gramEnd"/>
      <w:r w:rsidRPr="00A909AF">
        <w:rPr>
          <w:rFonts w:ascii="Verdana" w:eastAsia="Calibri" w:hAnsi="Verdana" w:cs="Calibri"/>
          <w:sz w:val="16"/>
          <w:szCs w:val="16"/>
        </w:rPr>
        <w:t xml:space="preserve"> in 24 hours or in night hour in shifts, the Contractors shall arrange adequate lighting arrangement and precautions, safety equipments, tools &amp; tackles etc his own cost. </w:t>
      </w:r>
    </w:p>
    <w:p w14:paraId="0000EA09" w14:textId="77777777" w:rsidR="00A909AF" w:rsidRPr="00A909AF" w:rsidRDefault="00A909AF" w:rsidP="00A909AF">
      <w:pPr>
        <w:spacing w:line="264" w:lineRule="auto"/>
        <w:ind w:left="720"/>
        <w:contextualSpacing/>
        <w:rPr>
          <w:rFonts w:ascii="Verdana" w:eastAsia="Calibri" w:hAnsi="Verdana" w:cs="Calibri"/>
          <w:sz w:val="16"/>
          <w:szCs w:val="16"/>
        </w:rPr>
      </w:pPr>
    </w:p>
    <w:p w14:paraId="3E1F084D" w14:textId="77777777" w:rsidR="00A909AF" w:rsidRPr="00A909AF" w:rsidRDefault="00A909AF" w:rsidP="00A909AF">
      <w:pPr>
        <w:numPr>
          <w:ilvl w:val="1"/>
          <w:numId w:val="57"/>
        </w:numPr>
        <w:spacing w:line="264" w:lineRule="auto"/>
        <w:ind w:left="709" w:hanging="709"/>
        <w:contextualSpacing/>
        <w:jc w:val="both"/>
        <w:rPr>
          <w:rFonts w:ascii="Verdana" w:eastAsia="Calibri" w:hAnsi="Verdana" w:cs="Calibri"/>
          <w:sz w:val="16"/>
          <w:szCs w:val="16"/>
        </w:rPr>
      </w:pPr>
      <w:r w:rsidRPr="00A909AF">
        <w:rPr>
          <w:rFonts w:ascii="Verdana" w:eastAsia="Calibri" w:hAnsi="Verdana" w:cs="Calibri"/>
          <w:sz w:val="16"/>
          <w:szCs w:val="16"/>
        </w:rPr>
        <w:t>Contractors shall strictly follow up vehicle running speed in the port area as under.</w:t>
      </w:r>
    </w:p>
    <w:p w14:paraId="478E522F" w14:textId="77777777" w:rsidR="00A909AF" w:rsidRPr="00A909AF" w:rsidRDefault="00A909AF" w:rsidP="00A909AF">
      <w:pPr>
        <w:numPr>
          <w:ilvl w:val="2"/>
          <w:numId w:val="65"/>
        </w:numPr>
        <w:spacing w:line="264" w:lineRule="auto"/>
        <w:ind w:left="993" w:hanging="294"/>
        <w:contextualSpacing/>
        <w:jc w:val="both"/>
        <w:rPr>
          <w:rFonts w:ascii="Verdana" w:eastAsia="Calibri" w:hAnsi="Verdana" w:cs="Calibri"/>
          <w:sz w:val="16"/>
          <w:szCs w:val="16"/>
        </w:rPr>
      </w:pPr>
      <w:r w:rsidRPr="00A909AF">
        <w:rPr>
          <w:rFonts w:ascii="Verdana" w:eastAsia="Calibri" w:hAnsi="Verdana" w:cs="Calibri"/>
          <w:sz w:val="16"/>
          <w:szCs w:val="16"/>
        </w:rPr>
        <w:t>Outside Custom bonded area – 40 km per hour</w:t>
      </w:r>
    </w:p>
    <w:p w14:paraId="39F39F07" w14:textId="77777777" w:rsidR="00A909AF" w:rsidRPr="00A909AF" w:rsidRDefault="00A909AF" w:rsidP="00A909AF">
      <w:pPr>
        <w:numPr>
          <w:ilvl w:val="2"/>
          <w:numId w:val="65"/>
        </w:numPr>
        <w:spacing w:line="264" w:lineRule="auto"/>
        <w:ind w:left="993" w:hanging="294"/>
        <w:contextualSpacing/>
        <w:jc w:val="both"/>
        <w:rPr>
          <w:rFonts w:ascii="Verdana" w:eastAsia="Calibri" w:hAnsi="Verdana" w:cs="Calibri"/>
          <w:sz w:val="16"/>
          <w:szCs w:val="16"/>
        </w:rPr>
      </w:pPr>
      <w:r w:rsidRPr="00A909AF">
        <w:rPr>
          <w:rFonts w:ascii="Verdana" w:eastAsia="Calibri" w:hAnsi="Verdana" w:cs="Calibri"/>
          <w:sz w:val="16"/>
          <w:szCs w:val="16"/>
        </w:rPr>
        <w:t>Inside Custom bonded area – 30 km per hour</w:t>
      </w:r>
    </w:p>
    <w:p w14:paraId="5228B419" w14:textId="77777777" w:rsidR="00A909AF" w:rsidRPr="00A909AF" w:rsidRDefault="00A909AF" w:rsidP="00A909AF">
      <w:pPr>
        <w:numPr>
          <w:ilvl w:val="2"/>
          <w:numId w:val="65"/>
        </w:numPr>
        <w:spacing w:line="264" w:lineRule="auto"/>
        <w:ind w:left="993" w:hanging="294"/>
        <w:contextualSpacing/>
        <w:jc w:val="both"/>
        <w:rPr>
          <w:rFonts w:ascii="Verdana" w:eastAsia="Calibri" w:hAnsi="Verdana" w:cs="Calibri"/>
          <w:sz w:val="16"/>
          <w:szCs w:val="16"/>
        </w:rPr>
      </w:pPr>
      <w:r w:rsidRPr="00A909AF">
        <w:rPr>
          <w:rFonts w:ascii="Verdana" w:eastAsia="Calibri" w:hAnsi="Verdana" w:cs="Calibri"/>
          <w:sz w:val="16"/>
          <w:szCs w:val="16"/>
        </w:rPr>
        <w:t>Jetty and container yard area – 20 km per hour</w:t>
      </w:r>
    </w:p>
    <w:p w14:paraId="7E91F3C7" w14:textId="77777777" w:rsidR="00A909AF" w:rsidRPr="00A909AF" w:rsidRDefault="00A909AF" w:rsidP="00A909AF">
      <w:pPr>
        <w:spacing w:line="264" w:lineRule="auto"/>
        <w:ind w:left="426"/>
        <w:contextualSpacing/>
        <w:jc w:val="both"/>
        <w:rPr>
          <w:rFonts w:ascii="Verdana" w:eastAsia="Calibri" w:hAnsi="Verdana" w:cs="Calibri"/>
          <w:sz w:val="16"/>
          <w:szCs w:val="16"/>
        </w:rPr>
      </w:pPr>
    </w:p>
    <w:p w14:paraId="40420B2F" w14:textId="77777777" w:rsidR="00A909AF" w:rsidRPr="00A909AF" w:rsidRDefault="00A909AF" w:rsidP="00A909AF">
      <w:pPr>
        <w:numPr>
          <w:ilvl w:val="1"/>
          <w:numId w:val="57"/>
        </w:numPr>
        <w:spacing w:line="264" w:lineRule="auto"/>
        <w:ind w:left="709" w:hanging="709"/>
        <w:contextualSpacing/>
        <w:jc w:val="both"/>
        <w:rPr>
          <w:rFonts w:ascii="Verdana" w:eastAsia="Calibri" w:hAnsi="Verdana" w:cs="Calibri"/>
          <w:sz w:val="16"/>
          <w:szCs w:val="16"/>
        </w:rPr>
      </w:pPr>
      <w:r w:rsidRPr="00A909AF">
        <w:rPr>
          <w:rFonts w:ascii="Verdana" w:eastAsia="Calibri" w:hAnsi="Verdana" w:cs="Calibri"/>
          <w:sz w:val="16"/>
          <w:szCs w:val="16"/>
        </w:rPr>
        <w:t xml:space="preserve">If Contractors shall </w:t>
      </w:r>
      <w:proofErr w:type="gramStart"/>
      <w:r w:rsidRPr="00A909AF">
        <w:rPr>
          <w:rFonts w:ascii="Verdana" w:eastAsia="Calibri" w:hAnsi="Verdana" w:cs="Calibri"/>
          <w:sz w:val="16"/>
          <w:szCs w:val="16"/>
        </w:rPr>
        <w:t>fails</w:t>
      </w:r>
      <w:proofErr w:type="gramEnd"/>
      <w:r w:rsidRPr="00A909AF">
        <w:rPr>
          <w:rFonts w:ascii="Verdana" w:eastAsia="Calibri" w:hAnsi="Verdana" w:cs="Calibri"/>
          <w:sz w:val="16"/>
          <w:szCs w:val="16"/>
        </w:rPr>
        <w:t xml:space="preserve"> to follow up above speed limit in port area GPPL will fine Rs 5000/- per incident. All the vehicles and equipments used for this work the Contractors shall comply all applicable rules &amp; regulations.</w:t>
      </w:r>
    </w:p>
    <w:p w14:paraId="40B3E783" w14:textId="77777777" w:rsidR="00A909AF" w:rsidRPr="00A909AF" w:rsidRDefault="00A909AF" w:rsidP="00A909AF">
      <w:pPr>
        <w:spacing w:line="264" w:lineRule="auto"/>
        <w:ind w:left="426"/>
        <w:contextualSpacing/>
        <w:jc w:val="both"/>
        <w:rPr>
          <w:rFonts w:ascii="Verdana" w:eastAsia="Calibri" w:hAnsi="Verdana" w:cs="Calibri"/>
          <w:sz w:val="16"/>
          <w:szCs w:val="16"/>
        </w:rPr>
      </w:pPr>
    </w:p>
    <w:p w14:paraId="50C55379" w14:textId="77777777" w:rsidR="00A909AF" w:rsidRPr="00A909AF" w:rsidRDefault="00A909AF" w:rsidP="00A909AF">
      <w:pPr>
        <w:numPr>
          <w:ilvl w:val="1"/>
          <w:numId w:val="57"/>
        </w:numPr>
        <w:spacing w:line="264" w:lineRule="auto"/>
        <w:ind w:left="709" w:hanging="709"/>
        <w:contextualSpacing/>
        <w:jc w:val="both"/>
        <w:rPr>
          <w:rFonts w:ascii="Verdana" w:eastAsia="Calibri" w:hAnsi="Verdana" w:cs="Calibri"/>
          <w:sz w:val="16"/>
          <w:szCs w:val="16"/>
        </w:rPr>
      </w:pPr>
      <w:r w:rsidRPr="00A909AF">
        <w:rPr>
          <w:rFonts w:ascii="Verdana" w:eastAsia="Calibri" w:hAnsi="Verdana" w:cs="Calibri"/>
          <w:sz w:val="16"/>
          <w:szCs w:val="16"/>
        </w:rPr>
        <w:t xml:space="preserve">Chewing and spitting of tobacco, gutka, </w:t>
      </w:r>
      <w:proofErr w:type="spellStart"/>
      <w:r w:rsidRPr="00A909AF">
        <w:rPr>
          <w:rFonts w:ascii="Verdana" w:eastAsia="Calibri" w:hAnsi="Verdana" w:cs="Calibri"/>
          <w:sz w:val="16"/>
          <w:szCs w:val="16"/>
        </w:rPr>
        <w:t>mava</w:t>
      </w:r>
      <w:proofErr w:type="spellEnd"/>
      <w:r w:rsidRPr="00A909AF">
        <w:rPr>
          <w:rFonts w:ascii="Verdana" w:eastAsia="Calibri" w:hAnsi="Verdana" w:cs="Calibri"/>
          <w:sz w:val="16"/>
          <w:szCs w:val="16"/>
        </w:rPr>
        <w:t>, liquor or any such substances are strictly prohibited in Port area. If any person of the Contractor found chewing tobacco, he will be sacked from the site and Rs. 5000/- will be fined to the Contractor.</w:t>
      </w:r>
    </w:p>
    <w:p w14:paraId="3D201C5A" w14:textId="77777777" w:rsidR="00A909AF" w:rsidRPr="00A909AF" w:rsidRDefault="00A909AF" w:rsidP="00A909AF">
      <w:pPr>
        <w:spacing w:line="264" w:lineRule="auto"/>
        <w:ind w:left="720"/>
        <w:contextualSpacing/>
        <w:rPr>
          <w:rFonts w:ascii="Verdana" w:eastAsia="Calibri" w:hAnsi="Verdana" w:cs="Calibri"/>
          <w:sz w:val="16"/>
          <w:szCs w:val="16"/>
        </w:rPr>
      </w:pPr>
    </w:p>
    <w:p w14:paraId="13EC88E8" w14:textId="77777777" w:rsidR="00A909AF" w:rsidRPr="00A909AF" w:rsidRDefault="00A909AF" w:rsidP="00A909AF">
      <w:pPr>
        <w:numPr>
          <w:ilvl w:val="1"/>
          <w:numId w:val="57"/>
        </w:numPr>
        <w:spacing w:line="264" w:lineRule="auto"/>
        <w:ind w:left="709" w:hanging="709"/>
        <w:contextualSpacing/>
        <w:jc w:val="both"/>
        <w:rPr>
          <w:rFonts w:ascii="Verdana" w:eastAsia="Calibri" w:hAnsi="Verdana" w:cs="Calibri"/>
          <w:sz w:val="16"/>
          <w:szCs w:val="16"/>
        </w:rPr>
      </w:pPr>
      <w:r w:rsidRPr="00A909AF">
        <w:rPr>
          <w:rFonts w:ascii="Verdana" w:eastAsia="Calibri" w:hAnsi="Verdana" w:cs="Calibri"/>
          <w:sz w:val="16"/>
          <w:szCs w:val="16"/>
        </w:rPr>
        <w:t>Staff /workers of Contractors and his sub-Contractors shall violations of port safety and security rules, GPPL will fine Rs. 30,000/- for non-compliance report, Rs. 20,000/- near miss report, Rs 10,000/- Observation report per occurrences and Rs. 5,000/- Without PPE per persons.</w:t>
      </w:r>
    </w:p>
    <w:p w14:paraId="744CE872" w14:textId="77777777" w:rsidR="00A909AF" w:rsidRPr="00A909AF" w:rsidRDefault="00A909AF" w:rsidP="00A909AF">
      <w:pPr>
        <w:spacing w:line="264" w:lineRule="auto"/>
        <w:ind w:left="720"/>
        <w:contextualSpacing/>
        <w:rPr>
          <w:rFonts w:ascii="Verdana" w:eastAsia="Calibri" w:hAnsi="Verdana" w:cs="Calibri"/>
          <w:sz w:val="16"/>
          <w:szCs w:val="16"/>
        </w:rPr>
      </w:pPr>
    </w:p>
    <w:p w14:paraId="457E5826" w14:textId="77777777" w:rsidR="00A909AF" w:rsidRPr="00A909AF" w:rsidRDefault="00A909AF" w:rsidP="00A909AF">
      <w:pPr>
        <w:numPr>
          <w:ilvl w:val="1"/>
          <w:numId w:val="57"/>
        </w:numPr>
        <w:spacing w:line="264" w:lineRule="auto"/>
        <w:ind w:left="709" w:hanging="709"/>
        <w:contextualSpacing/>
        <w:jc w:val="both"/>
        <w:rPr>
          <w:rFonts w:ascii="Verdana" w:eastAsia="Calibri" w:hAnsi="Verdana" w:cs="Calibri"/>
          <w:sz w:val="16"/>
          <w:szCs w:val="16"/>
        </w:rPr>
      </w:pPr>
      <w:r w:rsidRPr="00A909AF">
        <w:rPr>
          <w:rFonts w:ascii="Verdana" w:eastAsia="Calibri" w:hAnsi="Verdana" w:cs="Calibri"/>
          <w:sz w:val="16"/>
          <w:szCs w:val="16"/>
        </w:rPr>
        <w:t xml:space="preserve">Contractors shall submit risk assessment of this work &amp; taken approval from HSSE Department GPPL before execution of work. </w:t>
      </w:r>
    </w:p>
    <w:p w14:paraId="1B0871AA" w14:textId="77777777" w:rsidR="00A909AF" w:rsidRPr="00A909AF" w:rsidRDefault="00A909AF" w:rsidP="00A909AF">
      <w:pPr>
        <w:spacing w:line="264" w:lineRule="auto"/>
        <w:ind w:left="720"/>
        <w:contextualSpacing/>
        <w:rPr>
          <w:rFonts w:ascii="Verdana" w:eastAsia="Calibri" w:hAnsi="Verdana" w:cs="Calibri"/>
          <w:sz w:val="16"/>
          <w:szCs w:val="16"/>
        </w:rPr>
      </w:pPr>
    </w:p>
    <w:p w14:paraId="2DFD41A7" w14:textId="77777777" w:rsidR="00A909AF" w:rsidRPr="00A909AF" w:rsidRDefault="00A909AF" w:rsidP="00A909AF">
      <w:pPr>
        <w:numPr>
          <w:ilvl w:val="1"/>
          <w:numId w:val="57"/>
        </w:numPr>
        <w:spacing w:line="264" w:lineRule="auto"/>
        <w:ind w:left="709" w:hanging="709"/>
        <w:contextualSpacing/>
        <w:jc w:val="both"/>
        <w:rPr>
          <w:rFonts w:ascii="Verdana" w:eastAsia="Calibri" w:hAnsi="Verdana" w:cs="Calibri"/>
          <w:sz w:val="16"/>
          <w:szCs w:val="16"/>
        </w:rPr>
      </w:pPr>
      <w:r w:rsidRPr="00A909AF">
        <w:rPr>
          <w:rFonts w:ascii="Verdana" w:eastAsia="Calibri" w:hAnsi="Verdana" w:cs="Calibri"/>
          <w:sz w:val="16"/>
          <w:szCs w:val="16"/>
        </w:rPr>
        <w:t>Contractors shall arrange and fix metal barricading surrounding worksite for safety in his risk and cost.</w:t>
      </w:r>
    </w:p>
    <w:p w14:paraId="67CC74AA" w14:textId="77777777" w:rsidR="00A909AF" w:rsidRPr="00A909AF" w:rsidRDefault="00A909AF" w:rsidP="00A909AF">
      <w:pPr>
        <w:spacing w:line="264" w:lineRule="auto"/>
        <w:ind w:left="720"/>
        <w:contextualSpacing/>
        <w:rPr>
          <w:rFonts w:ascii="Verdana" w:eastAsia="Calibri" w:hAnsi="Verdana" w:cs="Calibri"/>
          <w:sz w:val="16"/>
          <w:szCs w:val="16"/>
        </w:rPr>
      </w:pPr>
    </w:p>
    <w:p w14:paraId="29A48529" w14:textId="77777777" w:rsidR="00A909AF" w:rsidRPr="00A909AF" w:rsidRDefault="00A909AF" w:rsidP="00A909AF">
      <w:pPr>
        <w:numPr>
          <w:ilvl w:val="1"/>
          <w:numId w:val="57"/>
        </w:numPr>
        <w:spacing w:line="264" w:lineRule="auto"/>
        <w:ind w:left="709" w:hanging="709"/>
        <w:contextualSpacing/>
        <w:jc w:val="both"/>
        <w:rPr>
          <w:rFonts w:ascii="Verdana" w:eastAsia="Calibri" w:hAnsi="Verdana" w:cs="Calibri"/>
          <w:sz w:val="16"/>
          <w:szCs w:val="16"/>
        </w:rPr>
      </w:pPr>
      <w:r w:rsidRPr="00A909AF">
        <w:rPr>
          <w:rFonts w:ascii="Verdana" w:eastAsia="Calibri" w:hAnsi="Verdana" w:cs="Calibri"/>
          <w:sz w:val="16"/>
          <w:szCs w:val="16"/>
        </w:rPr>
        <w:lastRenderedPageBreak/>
        <w:t>Contractor shall arrange diversion as per site condition including all required necessary arrangement like manpower, equipments, material etc.</w:t>
      </w:r>
    </w:p>
    <w:p w14:paraId="279542D9" w14:textId="77777777" w:rsidR="00A909AF" w:rsidRPr="00A909AF" w:rsidRDefault="00A909AF" w:rsidP="00A909AF">
      <w:pPr>
        <w:spacing w:line="264" w:lineRule="auto"/>
        <w:ind w:left="720"/>
        <w:contextualSpacing/>
        <w:rPr>
          <w:rFonts w:ascii="Verdana" w:eastAsia="Calibri" w:hAnsi="Verdana" w:cs="Calibri"/>
          <w:sz w:val="16"/>
          <w:szCs w:val="16"/>
        </w:rPr>
      </w:pPr>
    </w:p>
    <w:p w14:paraId="24324737" w14:textId="77777777" w:rsidR="00A909AF" w:rsidRDefault="00A909AF" w:rsidP="00A909AF">
      <w:pPr>
        <w:numPr>
          <w:ilvl w:val="1"/>
          <w:numId w:val="57"/>
        </w:numPr>
        <w:spacing w:line="264" w:lineRule="auto"/>
        <w:ind w:left="709" w:hanging="709"/>
        <w:contextualSpacing/>
        <w:jc w:val="both"/>
        <w:rPr>
          <w:rFonts w:ascii="Verdana" w:eastAsia="Calibri" w:hAnsi="Verdana" w:cs="Calibri"/>
          <w:sz w:val="16"/>
          <w:szCs w:val="16"/>
        </w:rPr>
      </w:pPr>
      <w:r w:rsidRPr="00A909AF">
        <w:rPr>
          <w:rFonts w:ascii="Verdana" w:eastAsia="Calibri" w:hAnsi="Verdana" w:cs="Calibri"/>
          <w:sz w:val="16"/>
          <w:szCs w:val="16"/>
        </w:rPr>
        <w:t xml:space="preserve">Contractor shall arrange and fix proper metal scaffolding for staging for the work as per APMT Guidelines and conform the latest IS standard.  </w:t>
      </w:r>
    </w:p>
    <w:p w14:paraId="50FE2E9D" w14:textId="77777777" w:rsidR="00A909AF" w:rsidRPr="00A909AF" w:rsidRDefault="00A909AF" w:rsidP="00A909AF">
      <w:pPr>
        <w:spacing w:line="264" w:lineRule="auto"/>
        <w:contextualSpacing/>
        <w:jc w:val="both"/>
        <w:rPr>
          <w:rFonts w:ascii="Verdana" w:eastAsia="Calibri" w:hAnsi="Verdana" w:cs="Calibri"/>
          <w:sz w:val="16"/>
          <w:szCs w:val="16"/>
        </w:rPr>
      </w:pPr>
    </w:p>
    <w:p w14:paraId="37E2CE4A" w14:textId="77777777" w:rsidR="00A909AF" w:rsidRPr="00A909AF" w:rsidRDefault="00A909AF" w:rsidP="00A909AF">
      <w:pPr>
        <w:numPr>
          <w:ilvl w:val="0"/>
          <w:numId w:val="57"/>
        </w:numPr>
        <w:spacing w:after="288" w:line="264" w:lineRule="auto"/>
        <w:ind w:left="709" w:hanging="709"/>
        <w:jc w:val="both"/>
        <w:rPr>
          <w:rFonts w:ascii="Verdana" w:eastAsia="Calibri" w:hAnsi="Verdana" w:cs="Calibri"/>
          <w:sz w:val="16"/>
          <w:szCs w:val="16"/>
        </w:rPr>
      </w:pPr>
      <w:r w:rsidRPr="00A909AF">
        <w:rPr>
          <w:rFonts w:ascii="Verdana" w:eastAsia="Calibri" w:hAnsi="Verdana" w:cs="Calibri"/>
          <w:b/>
          <w:bCs/>
          <w:sz w:val="16"/>
          <w:szCs w:val="16"/>
        </w:rPr>
        <w:t xml:space="preserve">Responsible </w:t>
      </w:r>
      <w:proofErr w:type="gramStart"/>
      <w:r w:rsidRPr="00A909AF">
        <w:rPr>
          <w:rFonts w:ascii="Verdana" w:eastAsia="Calibri" w:hAnsi="Verdana" w:cs="Calibri"/>
          <w:b/>
          <w:bCs/>
          <w:sz w:val="16"/>
          <w:szCs w:val="16"/>
        </w:rPr>
        <w:t>Procurement :</w:t>
      </w:r>
      <w:proofErr w:type="gramEnd"/>
      <w:r w:rsidRPr="00A909AF">
        <w:rPr>
          <w:rFonts w:ascii="Verdana" w:eastAsia="Calibri" w:hAnsi="Verdana" w:cs="Calibri"/>
          <w:b/>
          <w:bCs/>
          <w:sz w:val="16"/>
          <w:szCs w:val="16"/>
        </w:rPr>
        <w:t xml:space="preserve"> </w:t>
      </w:r>
      <w:r w:rsidRPr="00A909AF">
        <w:rPr>
          <w:rFonts w:ascii="Verdana" w:eastAsia="Calibri" w:hAnsi="Verdana" w:cs="Calibri"/>
          <w:sz w:val="16"/>
          <w:szCs w:val="16"/>
        </w:rPr>
        <w:t>The Supplier shall comply with all applicable laws, rules, &amp; regulations, Orders. conventions, or ordinances of the country(</w:t>
      </w:r>
      <w:proofErr w:type="spellStart"/>
      <w:r w:rsidRPr="00A909AF">
        <w:rPr>
          <w:rFonts w:ascii="Verdana" w:eastAsia="Calibri" w:hAnsi="Verdana" w:cs="Calibri"/>
          <w:sz w:val="16"/>
          <w:szCs w:val="16"/>
        </w:rPr>
        <w:t>ies</w:t>
      </w:r>
      <w:proofErr w:type="spellEnd"/>
      <w:r w:rsidRPr="00A909AF">
        <w:rPr>
          <w:rFonts w:ascii="Verdana" w:eastAsia="Calibri" w:hAnsi="Verdana" w:cs="Calibri"/>
          <w:sz w:val="16"/>
          <w:szCs w:val="16"/>
        </w:rPr>
        <w:t xml:space="preserve">) where Services/Work is performed or where Goods are produced and/or relate to the provision, licensing, approval or certification of the Services/Goods, including, but not limited to, those relating to occupational health and safety, environmental matters, wages, working hours and conditions of employment, </w:t>
      </w:r>
      <w:proofErr w:type="spellStart"/>
      <w:r w:rsidRPr="00A909AF">
        <w:rPr>
          <w:rFonts w:ascii="Verdana" w:eastAsia="Calibri" w:hAnsi="Verdana" w:cs="Calibri"/>
          <w:sz w:val="16"/>
          <w:szCs w:val="16"/>
        </w:rPr>
        <w:t>subContractor</w:t>
      </w:r>
      <w:proofErr w:type="spellEnd"/>
      <w:r w:rsidRPr="00A909AF">
        <w:rPr>
          <w:rFonts w:ascii="Verdana" w:eastAsia="Calibri" w:hAnsi="Verdana" w:cs="Calibri"/>
          <w:sz w:val="16"/>
          <w:szCs w:val="16"/>
        </w:rPr>
        <w:t xml:space="preserve"> selection discrimination, data protection and privacy. Further the Supplier shall respect and commit to implementing APMM's Supplier Code of Conduct ("the Code") as amended from time to time and found at; </w:t>
      </w:r>
      <w:hyperlink r:id="rId11" w:history="1">
        <w:r w:rsidRPr="00A909AF">
          <w:rPr>
            <w:rFonts w:ascii="Verdana" w:eastAsia="Calibri" w:hAnsi="Verdana" w:cs="Calibri"/>
            <w:color w:val="0000FF"/>
            <w:sz w:val="16"/>
            <w:szCs w:val="16"/>
            <w:u w:val="single"/>
          </w:rPr>
          <w:t>http://www.maersk.com/sustainability/pages/thirdpartycodeofconduct.aspx</w:t>
        </w:r>
      </w:hyperlink>
      <w:r w:rsidRPr="00A909AF">
        <w:rPr>
          <w:rFonts w:ascii="Verdana" w:eastAsia="Calibri" w:hAnsi="Verdana" w:cs="Calibri"/>
          <w:sz w:val="16"/>
          <w:szCs w:val="16"/>
        </w:rPr>
        <w:t xml:space="preserve"> or alternatively an internationally recognized standard within the areas of human rights, anticorruption, environment and labour, such as but not limited to United Nations Global Compact (UNGC) and Supplier agrees to accommodate any potential audit pursuant to verification of the same by APMM or Buyer. The Supplier shell require their own suppliers to implement similar rules and as appropriate pass on such requirements to their sub suppliers and so on. The original English version of the Code (as of August 2013) shall prevail in case of any disputes or discussions concerning the content and obligations of either Party. The Supplier warrants that it will register itself in APMM's CSR system (</w:t>
      </w:r>
      <w:hyperlink r:id="rId12" w:history="1">
        <w:r w:rsidRPr="00A909AF">
          <w:rPr>
            <w:rFonts w:ascii="Verdana" w:eastAsia="Calibri" w:hAnsi="Verdana" w:cs="Calibri"/>
            <w:color w:val="0000FF"/>
            <w:sz w:val="16"/>
            <w:szCs w:val="16"/>
            <w:u w:val="single"/>
          </w:rPr>
          <w:t>www.MaerskResponsibleProcurement.com</w:t>
        </w:r>
      </w:hyperlink>
      <w:r w:rsidRPr="00A909AF">
        <w:rPr>
          <w:rFonts w:ascii="Verdana" w:eastAsia="Calibri" w:hAnsi="Verdana" w:cs="Calibri"/>
          <w:sz w:val="16"/>
          <w:szCs w:val="16"/>
        </w:rPr>
        <w:t>) within 14 days after the date of the last signature on the Agreement and shall - if subsequently requested by APMM - provide documentation necessary for APMM to evaluate Supplier's ability to meet the requirements listed in the Code. Should the Supplier be unable to meet the listed requirements, the Supplier will agree to develop and execute an improvement plan.</w:t>
      </w:r>
    </w:p>
    <w:p w14:paraId="1310C766" w14:textId="77777777" w:rsidR="00A909AF" w:rsidRPr="00A909AF" w:rsidRDefault="00A909AF" w:rsidP="00A909AF">
      <w:pPr>
        <w:spacing w:line="264" w:lineRule="auto"/>
        <w:ind w:left="709"/>
        <w:contextualSpacing/>
        <w:jc w:val="both"/>
        <w:rPr>
          <w:rFonts w:ascii="Verdana" w:eastAsia="Calibri" w:hAnsi="Verdana" w:cs="Calibri"/>
          <w:b/>
          <w:sz w:val="16"/>
          <w:szCs w:val="16"/>
        </w:rPr>
      </w:pPr>
      <w:r w:rsidRPr="00A909AF">
        <w:rPr>
          <w:rFonts w:ascii="Verdana" w:eastAsia="Calibri" w:hAnsi="Verdana" w:cs="Calibri"/>
          <w:sz w:val="16"/>
          <w:szCs w:val="16"/>
        </w:rPr>
        <w:t>Buyer shall at any time and without notice have the right to appoint at its own cost, charge and expense a well reputed third-party auditor (hereinafter referred to as "Buyer's Auditor") to audit and verify all matters in connection with Supplier's compliance with the previous Clause. Supplier shall cooperate with the Buyer's Auditor and provide access to all relevant sites, people, and interviews with workers and documents. If the Buyer's Auditor uncover(s) any material concern, Supplier shall without any undue delay present Buyer with an improvement plan which shall ensure that all concerns are dealt with and remediated in a manner satisfactory to Buyer.</w:t>
      </w:r>
    </w:p>
    <w:p w14:paraId="05BE57B8" w14:textId="77777777" w:rsidR="00A909AF" w:rsidRPr="00A909AF" w:rsidRDefault="00A909AF" w:rsidP="00A909AF">
      <w:pPr>
        <w:spacing w:line="264" w:lineRule="auto"/>
        <w:ind w:left="709"/>
        <w:jc w:val="both"/>
        <w:rPr>
          <w:rFonts w:ascii="Verdana" w:eastAsia="Calibri" w:hAnsi="Verdana" w:cs="Calibri"/>
          <w:sz w:val="16"/>
          <w:szCs w:val="16"/>
        </w:rPr>
      </w:pPr>
      <w:r w:rsidRPr="00A909AF">
        <w:rPr>
          <w:rFonts w:ascii="Verdana" w:eastAsia="Calibri" w:hAnsi="Verdana" w:cs="Calibri"/>
          <w:sz w:val="16"/>
          <w:szCs w:val="16"/>
        </w:rPr>
        <w:t>Supplier's repeated violation of the Code/UNGC/International Bill of Human Rights and/or its failure to collaborate with Buyer's Auditor during an audit and/or its failure to· collaborate with Buyer in implementing or developing improvement plans shall be considered a material breach of this Agreement If Supplier commits any such breach of or fails to observe or perform any material obligation contained in the Code/UNGC/International Bill of Human Rights, and/or any agreed improvement plan, and such breach or failure has not been remedied to the satisfaction of Buyer within twenty-eight (28) days of receipt by the Supplier of a notice from Buyer requiring Supplier to remedy the same (or such longer period as may be specified in the said notice), Buyer shall be entitled to terminate the Contract in accordance with Clause of this agreement-work order.</w:t>
      </w:r>
    </w:p>
    <w:p w14:paraId="64EB7709" w14:textId="77777777" w:rsidR="00A909AF" w:rsidRPr="00A909AF" w:rsidRDefault="00A909AF" w:rsidP="00A909AF">
      <w:pPr>
        <w:numPr>
          <w:ilvl w:val="0"/>
          <w:numId w:val="57"/>
        </w:numPr>
        <w:spacing w:after="288" w:line="264" w:lineRule="auto"/>
        <w:ind w:left="709" w:hanging="709"/>
        <w:jc w:val="both"/>
        <w:rPr>
          <w:rFonts w:ascii="Verdana" w:eastAsia="Calibri" w:hAnsi="Verdana" w:cs="Calibri"/>
          <w:b/>
          <w:sz w:val="16"/>
          <w:szCs w:val="16"/>
        </w:rPr>
      </w:pPr>
      <w:r w:rsidRPr="00A909AF">
        <w:rPr>
          <w:rFonts w:ascii="Verdana" w:eastAsia="Calibri" w:hAnsi="Verdana" w:cs="Calibri"/>
          <w:b/>
          <w:sz w:val="16"/>
          <w:szCs w:val="16"/>
        </w:rPr>
        <w:t>Standard Legal Clauses</w:t>
      </w:r>
    </w:p>
    <w:p w14:paraId="38428D21" w14:textId="77777777" w:rsidR="00A909AF" w:rsidRPr="00A909AF" w:rsidRDefault="00A909AF" w:rsidP="00A909AF">
      <w:pPr>
        <w:spacing w:line="264" w:lineRule="auto"/>
        <w:ind w:left="709"/>
        <w:jc w:val="both"/>
        <w:rPr>
          <w:rFonts w:ascii="Verdana" w:eastAsia="Calibri" w:hAnsi="Verdana" w:cs="Calibri"/>
          <w:sz w:val="16"/>
          <w:szCs w:val="16"/>
        </w:rPr>
      </w:pPr>
      <w:r w:rsidRPr="00A909AF">
        <w:rPr>
          <w:rFonts w:ascii="Verdana" w:eastAsia="Calibri" w:hAnsi="Verdana" w:cs="Calibri"/>
          <w:sz w:val="16"/>
          <w:szCs w:val="16"/>
        </w:rPr>
        <w:t>This annexure shall become integral part of the contract and contractor has accepted it without any protest or demurr.</w:t>
      </w:r>
    </w:p>
    <w:p w14:paraId="160AEB98" w14:textId="77777777" w:rsidR="00A909AF" w:rsidRPr="00A909AF" w:rsidRDefault="00A909AF" w:rsidP="00A909AF">
      <w:pPr>
        <w:numPr>
          <w:ilvl w:val="1"/>
          <w:numId w:val="57"/>
        </w:numPr>
        <w:spacing w:after="0" w:line="264" w:lineRule="auto"/>
        <w:ind w:left="709" w:hanging="709"/>
        <w:contextualSpacing/>
        <w:jc w:val="both"/>
        <w:rPr>
          <w:rFonts w:ascii="Verdana" w:eastAsia="Calibri" w:hAnsi="Verdana" w:cs="Calibri"/>
          <w:sz w:val="16"/>
          <w:szCs w:val="16"/>
        </w:rPr>
      </w:pPr>
      <w:r w:rsidRPr="00A909AF">
        <w:rPr>
          <w:rFonts w:ascii="Verdana" w:eastAsia="Calibri" w:hAnsi="Verdana" w:cs="Calibri"/>
          <w:b/>
          <w:sz w:val="16"/>
          <w:szCs w:val="16"/>
        </w:rPr>
        <w:t>Settlement of Disputes</w:t>
      </w:r>
    </w:p>
    <w:p w14:paraId="3BFCF62B" w14:textId="77777777" w:rsidR="00A909AF" w:rsidRPr="00A909AF" w:rsidRDefault="00A909AF" w:rsidP="00A909AF">
      <w:pPr>
        <w:spacing w:line="264" w:lineRule="auto"/>
        <w:ind w:left="426"/>
        <w:contextualSpacing/>
        <w:jc w:val="both"/>
        <w:rPr>
          <w:rFonts w:ascii="Verdana" w:eastAsia="Calibri" w:hAnsi="Verdana" w:cs="Calibri"/>
          <w:sz w:val="16"/>
          <w:szCs w:val="16"/>
        </w:rPr>
      </w:pPr>
    </w:p>
    <w:p w14:paraId="727CA230" w14:textId="77777777" w:rsidR="00A909AF" w:rsidRPr="00A909AF" w:rsidRDefault="00A909AF" w:rsidP="00A909AF">
      <w:pPr>
        <w:numPr>
          <w:ilvl w:val="2"/>
          <w:numId w:val="57"/>
        </w:numPr>
        <w:spacing w:after="0" w:line="264" w:lineRule="auto"/>
        <w:ind w:left="709" w:hanging="709"/>
        <w:contextualSpacing/>
        <w:jc w:val="both"/>
        <w:rPr>
          <w:rFonts w:ascii="Verdana" w:eastAsia="Calibri" w:hAnsi="Verdana" w:cs="Calibri"/>
          <w:sz w:val="16"/>
          <w:szCs w:val="16"/>
        </w:rPr>
      </w:pPr>
      <w:r w:rsidRPr="00A909AF">
        <w:rPr>
          <w:rFonts w:ascii="Verdana" w:eastAsia="Calibri" w:hAnsi="Verdana" w:cs="Calibri"/>
          <w:sz w:val="16"/>
          <w:szCs w:val="16"/>
        </w:rPr>
        <w:t>In the event of any dispute difference and/or controversy arising out of and/or relating to this Order/Contract/Agreement, including any question regarding its existence, validity or termination, the Parties shall first seek settlement of that dispute by mutual good faith discussions between the Representative of GPPL and Representative of The Contractor. If such dispute is not settled within 30 days of the commencement of the good faith discussions, or such further period as the Parties shall agree in writing, the dispute shall be referred to and finally resolved by arbitration as provided in 30.1.2 below.</w:t>
      </w:r>
    </w:p>
    <w:p w14:paraId="32671216" w14:textId="77777777" w:rsidR="00A909AF" w:rsidRPr="00A909AF" w:rsidRDefault="00A909AF" w:rsidP="00A909AF">
      <w:pPr>
        <w:spacing w:line="264" w:lineRule="auto"/>
        <w:ind w:left="1134"/>
        <w:contextualSpacing/>
        <w:jc w:val="both"/>
        <w:rPr>
          <w:rFonts w:ascii="Verdana" w:eastAsia="Calibri" w:hAnsi="Verdana" w:cs="Calibri"/>
          <w:sz w:val="16"/>
          <w:szCs w:val="16"/>
        </w:rPr>
      </w:pPr>
    </w:p>
    <w:p w14:paraId="372D9934" w14:textId="77777777" w:rsidR="00A909AF" w:rsidRPr="00A909AF" w:rsidRDefault="00A909AF" w:rsidP="00A909AF">
      <w:pPr>
        <w:numPr>
          <w:ilvl w:val="2"/>
          <w:numId w:val="57"/>
        </w:numPr>
        <w:spacing w:after="0" w:line="264" w:lineRule="auto"/>
        <w:ind w:left="709" w:hanging="709"/>
        <w:contextualSpacing/>
        <w:jc w:val="both"/>
        <w:rPr>
          <w:rFonts w:ascii="Verdana" w:eastAsia="Calibri" w:hAnsi="Verdana" w:cs="Calibri"/>
          <w:sz w:val="16"/>
          <w:szCs w:val="16"/>
        </w:rPr>
      </w:pPr>
      <w:r w:rsidRPr="00A909AF">
        <w:rPr>
          <w:rFonts w:ascii="Verdana" w:eastAsia="Calibri" w:hAnsi="Verdana" w:cs="Calibri"/>
          <w:sz w:val="16"/>
          <w:szCs w:val="16"/>
        </w:rPr>
        <w:t xml:space="preserve">Subject to the provisions of Clause 30.1.1, all disputes, differences, controversies and/or questions directly and/or indirectly arising at any time under, out of, in connection with and/or in relation to this Order/Contract/Agreement including, without limitation, all disputes, differences, controversies and questions relating to the validity, interpretation, construction, performance and enforcement of any provision of this Order/Contract/Agreement shall be finally, exclusively and conclusively settled by reference to arbitration under the Arbitration &amp; Conciliation Act, 1996 (or any statutory amendment or re-enactment thereof). </w:t>
      </w:r>
    </w:p>
    <w:p w14:paraId="6B5B371B" w14:textId="77777777" w:rsidR="00A909AF" w:rsidRPr="00A909AF" w:rsidRDefault="00A909AF" w:rsidP="00A909AF">
      <w:pPr>
        <w:spacing w:line="264" w:lineRule="auto"/>
        <w:ind w:left="720"/>
        <w:contextualSpacing/>
        <w:rPr>
          <w:rFonts w:ascii="Verdana" w:eastAsia="Calibri" w:hAnsi="Verdana" w:cs="Calibri"/>
          <w:sz w:val="16"/>
          <w:szCs w:val="16"/>
        </w:rPr>
      </w:pPr>
    </w:p>
    <w:p w14:paraId="255DF122" w14:textId="77777777" w:rsidR="00A909AF" w:rsidRPr="00A909AF" w:rsidRDefault="00A909AF" w:rsidP="00A909AF">
      <w:pPr>
        <w:numPr>
          <w:ilvl w:val="2"/>
          <w:numId w:val="57"/>
        </w:numPr>
        <w:spacing w:after="0" w:line="264" w:lineRule="auto"/>
        <w:ind w:left="709" w:hanging="709"/>
        <w:contextualSpacing/>
        <w:jc w:val="both"/>
        <w:rPr>
          <w:rFonts w:ascii="Verdana" w:eastAsia="Calibri" w:hAnsi="Verdana" w:cs="Calibri"/>
          <w:sz w:val="16"/>
          <w:szCs w:val="16"/>
        </w:rPr>
      </w:pPr>
      <w:r w:rsidRPr="00A909AF">
        <w:rPr>
          <w:rFonts w:ascii="Verdana" w:eastAsia="Calibri" w:hAnsi="Verdana" w:cs="Calibri"/>
          <w:sz w:val="16"/>
          <w:szCs w:val="16"/>
        </w:rPr>
        <w:lastRenderedPageBreak/>
        <w:t>The Tribunal shall consist of a sole arbitrator appointed by GPPL. The arbitration proceedings shall be conducted at Ahmedabad, in the English language.</w:t>
      </w:r>
    </w:p>
    <w:p w14:paraId="1FF8759A" w14:textId="77777777" w:rsidR="00A909AF" w:rsidRPr="00A909AF" w:rsidRDefault="00A909AF" w:rsidP="00A909AF">
      <w:pPr>
        <w:spacing w:line="264" w:lineRule="auto"/>
        <w:ind w:left="720"/>
        <w:contextualSpacing/>
        <w:rPr>
          <w:rFonts w:ascii="Verdana" w:eastAsia="Calibri" w:hAnsi="Verdana" w:cs="Calibri"/>
          <w:sz w:val="16"/>
          <w:szCs w:val="16"/>
        </w:rPr>
      </w:pPr>
    </w:p>
    <w:p w14:paraId="19C45D07" w14:textId="77777777" w:rsidR="00A909AF" w:rsidRPr="00A909AF" w:rsidRDefault="00A909AF" w:rsidP="00A909AF">
      <w:pPr>
        <w:numPr>
          <w:ilvl w:val="2"/>
          <w:numId w:val="57"/>
        </w:numPr>
        <w:spacing w:after="0" w:line="264" w:lineRule="auto"/>
        <w:ind w:left="709" w:hanging="709"/>
        <w:contextualSpacing/>
        <w:jc w:val="both"/>
        <w:rPr>
          <w:rFonts w:ascii="Verdana" w:eastAsia="Calibri" w:hAnsi="Verdana" w:cs="Calibri"/>
          <w:sz w:val="16"/>
          <w:szCs w:val="16"/>
        </w:rPr>
      </w:pPr>
      <w:r w:rsidRPr="00A909AF">
        <w:rPr>
          <w:rFonts w:ascii="Verdana" w:eastAsia="Calibri" w:hAnsi="Verdana" w:cs="Calibri"/>
          <w:sz w:val="16"/>
          <w:szCs w:val="16"/>
        </w:rPr>
        <w:t>The courts of Ahmedabad shall have exclusive jurisdiction.</w:t>
      </w:r>
    </w:p>
    <w:p w14:paraId="1D31A558" w14:textId="77777777" w:rsidR="00A909AF" w:rsidRPr="00A909AF" w:rsidRDefault="00A909AF" w:rsidP="00A909AF">
      <w:pPr>
        <w:spacing w:line="264" w:lineRule="auto"/>
        <w:ind w:left="720"/>
        <w:contextualSpacing/>
        <w:rPr>
          <w:rFonts w:ascii="Verdana" w:eastAsia="Calibri" w:hAnsi="Verdana" w:cs="Calibri"/>
          <w:sz w:val="16"/>
          <w:szCs w:val="16"/>
        </w:rPr>
      </w:pPr>
    </w:p>
    <w:p w14:paraId="14A0E59B" w14:textId="77777777" w:rsidR="00A909AF" w:rsidRPr="00A909AF" w:rsidRDefault="00A909AF" w:rsidP="00A909AF">
      <w:pPr>
        <w:numPr>
          <w:ilvl w:val="2"/>
          <w:numId w:val="57"/>
        </w:numPr>
        <w:spacing w:after="0" w:line="264" w:lineRule="auto"/>
        <w:ind w:left="709" w:hanging="709"/>
        <w:contextualSpacing/>
        <w:jc w:val="both"/>
        <w:rPr>
          <w:rFonts w:ascii="Verdana" w:eastAsia="Calibri" w:hAnsi="Verdana" w:cs="Calibri"/>
          <w:sz w:val="16"/>
          <w:szCs w:val="16"/>
        </w:rPr>
      </w:pPr>
      <w:r w:rsidRPr="00A909AF">
        <w:rPr>
          <w:rFonts w:ascii="Verdana" w:eastAsia="Calibri" w:hAnsi="Verdana" w:cs="Calibri"/>
          <w:sz w:val="16"/>
          <w:szCs w:val="16"/>
        </w:rPr>
        <w:t>The Parties agree and undertake that they shall continue to fulfil their obligations under this Order/Contract/Agreement during the pendency of the Arbitration proceedings.</w:t>
      </w:r>
    </w:p>
    <w:p w14:paraId="7B952D78" w14:textId="77777777" w:rsidR="00A909AF" w:rsidRPr="00A909AF" w:rsidRDefault="00A909AF" w:rsidP="00A909AF">
      <w:pPr>
        <w:spacing w:line="264" w:lineRule="auto"/>
        <w:ind w:left="720"/>
        <w:contextualSpacing/>
        <w:rPr>
          <w:rFonts w:ascii="Verdana" w:eastAsia="Calibri" w:hAnsi="Verdana" w:cs="Calibri"/>
          <w:b/>
          <w:sz w:val="16"/>
          <w:szCs w:val="16"/>
        </w:rPr>
      </w:pPr>
    </w:p>
    <w:p w14:paraId="24FE3D58" w14:textId="77777777" w:rsidR="00A909AF" w:rsidRPr="00A909AF" w:rsidRDefault="00A909AF" w:rsidP="00A909AF">
      <w:pPr>
        <w:numPr>
          <w:ilvl w:val="1"/>
          <w:numId w:val="57"/>
        </w:numPr>
        <w:spacing w:after="0" w:line="264" w:lineRule="auto"/>
        <w:ind w:left="709" w:hanging="709"/>
        <w:contextualSpacing/>
        <w:jc w:val="both"/>
        <w:rPr>
          <w:rFonts w:ascii="Verdana" w:eastAsia="Calibri" w:hAnsi="Verdana" w:cs="Calibri"/>
          <w:sz w:val="16"/>
          <w:szCs w:val="16"/>
        </w:rPr>
      </w:pPr>
      <w:r w:rsidRPr="00A909AF">
        <w:rPr>
          <w:rFonts w:ascii="Verdana" w:eastAsia="Calibri" w:hAnsi="Verdana" w:cs="Calibri"/>
          <w:b/>
          <w:sz w:val="16"/>
          <w:szCs w:val="16"/>
        </w:rPr>
        <w:t>Indemnity</w:t>
      </w:r>
    </w:p>
    <w:p w14:paraId="48843069" w14:textId="77777777" w:rsidR="00A909AF" w:rsidRPr="00A909AF" w:rsidRDefault="00A909AF" w:rsidP="00A909AF">
      <w:pPr>
        <w:spacing w:line="264" w:lineRule="auto"/>
        <w:ind w:left="426"/>
        <w:contextualSpacing/>
        <w:jc w:val="both"/>
        <w:rPr>
          <w:rFonts w:ascii="Verdana" w:eastAsia="Calibri" w:hAnsi="Verdana" w:cs="Calibri"/>
          <w:sz w:val="16"/>
          <w:szCs w:val="16"/>
        </w:rPr>
      </w:pPr>
    </w:p>
    <w:p w14:paraId="12420503" w14:textId="77777777" w:rsidR="00A909AF" w:rsidRPr="00A909AF" w:rsidRDefault="00A909AF" w:rsidP="00A909AF">
      <w:pPr>
        <w:numPr>
          <w:ilvl w:val="2"/>
          <w:numId w:val="57"/>
        </w:numPr>
        <w:spacing w:after="0" w:line="264" w:lineRule="auto"/>
        <w:ind w:left="709" w:hanging="709"/>
        <w:contextualSpacing/>
        <w:jc w:val="both"/>
        <w:rPr>
          <w:rFonts w:ascii="Verdana" w:eastAsia="Calibri" w:hAnsi="Verdana" w:cs="Calibri"/>
          <w:sz w:val="16"/>
          <w:szCs w:val="16"/>
        </w:rPr>
      </w:pPr>
      <w:r w:rsidRPr="00A909AF">
        <w:rPr>
          <w:rFonts w:ascii="Verdana" w:eastAsia="Calibri" w:hAnsi="Verdana" w:cs="Calibri"/>
          <w:sz w:val="16"/>
          <w:szCs w:val="16"/>
        </w:rPr>
        <w:t>The Contractor hereby shall indemnify and keep indemnified GPPL, their directors and employees including but not limited to the executives, employees and agents saved protected and hold harmless against:</w:t>
      </w:r>
    </w:p>
    <w:p w14:paraId="09C707E7" w14:textId="77777777" w:rsidR="00A909AF" w:rsidRPr="00A909AF" w:rsidRDefault="00A909AF" w:rsidP="00A909AF">
      <w:pPr>
        <w:spacing w:line="264" w:lineRule="auto"/>
        <w:ind w:left="1134"/>
        <w:contextualSpacing/>
        <w:jc w:val="both"/>
        <w:rPr>
          <w:rFonts w:ascii="Verdana" w:eastAsia="Calibri" w:hAnsi="Verdana" w:cs="Calibri"/>
          <w:sz w:val="16"/>
          <w:szCs w:val="16"/>
        </w:rPr>
      </w:pPr>
    </w:p>
    <w:p w14:paraId="3386EB28" w14:textId="77777777" w:rsidR="00A909AF" w:rsidRPr="00A909AF" w:rsidRDefault="00A909AF" w:rsidP="00A909AF">
      <w:pPr>
        <w:numPr>
          <w:ilvl w:val="2"/>
          <w:numId w:val="66"/>
        </w:numPr>
        <w:spacing w:after="0" w:line="264" w:lineRule="auto"/>
        <w:ind w:left="1134" w:hanging="437"/>
        <w:contextualSpacing/>
        <w:jc w:val="both"/>
        <w:rPr>
          <w:rFonts w:ascii="Verdana" w:eastAsia="Calibri" w:hAnsi="Verdana" w:cs="Calibri"/>
          <w:sz w:val="16"/>
          <w:szCs w:val="16"/>
        </w:rPr>
      </w:pPr>
      <w:proofErr w:type="gramStart"/>
      <w:r w:rsidRPr="00A909AF">
        <w:rPr>
          <w:rFonts w:ascii="Verdana" w:eastAsia="Calibri" w:hAnsi="Verdana" w:cs="Calibri"/>
          <w:sz w:val="16"/>
          <w:szCs w:val="16"/>
        </w:rPr>
        <w:t>any and all</w:t>
      </w:r>
      <w:proofErr w:type="gramEnd"/>
      <w:r w:rsidRPr="00A909AF">
        <w:rPr>
          <w:rFonts w:ascii="Verdana" w:eastAsia="Calibri" w:hAnsi="Verdana" w:cs="Calibri"/>
          <w:sz w:val="16"/>
          <w:szCs w:val="16"/>
        </w:rPr>
        <w:t xml:space="preserve"> losses, damages, harm, and/or injury which GPPL, and/or and its directors, executives, employees, officers and agents may suffer or incur as a result of any breach and/or non-performance by The Contractor of any of their obligations and/or duties and/or covenants under this Order/Contract/Agreement.</w:t>
      </w:r>
    </w:p>
    <w:p w14:paraId="59F826E3" w14:textId="77777777" w:rsidR="00A909AF" w:rsidRPr="00A909AF" w:rsidRDefault="00A909AF" w:rsidP="00A909AF">
      <w:pPr>
        <w:spacing w:line="264" w:lineRule="auto"/>
        <w:ind w:left="1560" w:hanging="437"/>
        <w:contextualSpacing/>
        <w:rPr>
          <w:rFonts w:ascii="Verdana" w:eastAsia="Calibri" w:hAnsi="Verdana" w:cs="Calibri"/>
          <w:sz w:val="16"/>
          <w:szCs w:val="16"/>
        </w:rPr>
      </w:pPr>
    </w:p>
    <w:p w14:paraId="1FF8A5A3" w14:textId="77777777" w:rsidR="00A909AF" w:rsidRPr="00A909AF" w:rsidRDefault="00A909AF" w:rsidP="00A909AF">
      <w:pPr>
        <w:numPr>
          <w:ilvl w:val="2"/>
          <w:numId w:val="66"/>
        </w:numPr>
        <w:spacing w:after="0" w:line="264" w:lineRule="auto"/>
        <w:ind w:left="1134" w:hanging="437"/>
        <w:contextualSpacing/>
        <w:jc w:val="both"/>
        <w:rPr>
          <w:rFonts w:ascii="Verdana" w:eastAsia="Calibri" w:hAnsi="Verdana" w:cs="Calibri"/>
          <w:sz w:val="16"/>
          <w:szCs w:val="16"/>
        </w:rPr>
      </w:pPr>
      <w:proofErr w:type="gramStart"/>
      <w:r w:rsidRPr="00A909AF">
        <w:rPr>
          <w:rFonts w:ascii="Verdana" w:eastAsia="Calibri" w:hAnsi="Verdana" w:cs="Calibri"/>
          <w:sz w:val="16"/>
          <w:szCs w:val="16"/>
        </w:rPr>
        <w:t>any and all</w:t>
      </w:r>
      <w:proofErr w:type="gramEnd"/>
      <w:r w:rsidRPr="00A909AF">
        <w:rPr>
          <w:rFonts w:ascii="Verdana" w:eastAsia="Calibri" w:hAnsi="Verdana" w:cs="Calibri"/>
          <w:sz w:val="16"/>
          <w:szCs w:val="16"/>
        </w:rPr>
        <w:t xml:space="preserve"> suits, proceedings, claims, demands or actions of any nature which may be filed against GPPL and/or and its directors, executives, employees and agents by any third party or any worker or agent of The Contractor under this Order/Contract/Agreement.</w:t>
      </w:r>
    </w:p>
    <w:p w14:paraId="20F72985" w14:textId="77777777" w:rsidR="00A909AF" w:rsidRPr="00A909AF" w:rsidRDefault="00A909AF" w:rsidP="00A909AF">
      <w:pPr>
        <w:spacing w:line="264" w:lineRule="auto"/>
        <w:ind w:left="1560" w:hanging="437"/>
        <w:contextualSpacing/>
        <w:rPr>
          <w:rFonts w:ascii="Verdana" w:eastAsia="Calibri" w:hAnsi="Verdana" w:cs="Calibri"/>
          <w:sz w:val="16"/>
          <w:szCs w:val="16"/>
        </w:rPr>
      </w:pPr>
    </w:p>
    <w:p w14:paraId="45009BD9" w14:textId="77777777" w:rsidR="00A909AF" w:rsidRPr="00A909AF" w:rsidRDefault="00A909AF" w:rsidP="00A909AF">
      <w:pPr>
        <w:numPr>
          <w:ilvl w:val="2"/>
          <w:numId w:val="66"/>
        </w:numPr>
        <w:spacing w:after="0" w:line="264" w:lineRule="auto"/>
        <w:ind w:left="1134" w:hanging="437"/>
        <w:contextualSpacing/>
        <w:jc w:val="both"/>
        <w:rPr>
          <w:rFonts w:ascii="Verdana" w:eastAsia="Calibri" w:hAnsi="Verdana" w:cs="Calibri"/>
          <w:sz w:val="16"/>
          <w:szCs w:val="16"/>
        </w:rPr>
      </w:pPr>
      <w:proofErr w:type="gramStart"/>
      <w:r w:rsidRPr="00A909AF">
        <w:rPr>
          <w:rFonts w:ascii="Verdana" w:eastAsia="Calibri" w:hAnsi="Verdana" w:cs="Calibri"/>
          <w:sz w:val="16"/>
          <w:szCs w:val="16"/>
        </w:rPr>
        <w:t>any and all</w:t>
      </w:r>
      <w:proofErr w:type="gramEnd"/>
      <w:r w:rsidRPr="00A909AF">
        <w:rPr>
          <w:rFonts w:ascii="Verdana" w:eastAsia="Calibri" w:hAnsi="Verdana" w:cs="Calibri"/>
          <w:sz w:val="16"/>
          <w:szCs w:val="16"/>
        </w:rPr>
        <w:t xml:space="preserve"> costs, charges and expenses which GPPL and/or its directors, executives, employees and agents may incur and/or suffer in connection with the suits, proceedings etc. mentioned in sub-clause (b) above.</w:t>
      </w:r>
    </w:p>
    <w:p w14:paraId="4367A714" w14:textId="77777777" w:rsidR="00A909AF" w:rsidRPr="00A909AF" w:rsidRDefault="00A909AF" w:rsidP="00A909AF">
      <w:pPr>
        <w:spacing w:line="264" w:lineRule="auto"/>
        <w:ind w:left="720"/>
        <w:contextualSpacing/>
        <w:rPr>
          <w:rFonts w:ascii="Verdana" w:eastAsia="Calibri" w:hAnsi="Verdana" w:cs="Calibri"/>
          <w:sz w:val="16"/>
          <w:szCs w:val="16"/>
        </w:rPr>
      </w:pPr>
    </w:p>
    <w:p w14:paraId="7A817C89" w14:textId="77777777" w:rsidR="00A909AF" w:rsidRPr="00A909AF" w:rsidRDefault="00A909AF" w:rsidP="00A909AF">
      <w:pPr>
        <w:numPr>
          <w:ilvl w:val="2"/>
          <w:numId w:val="57"/>
        </w:numPr>
        <w:spacing w:after="0" w:line="264" w:lineRule="auto"/>
        <w:ind w:left="709" w:hanging="709"/>
        <w:contextualSpacing/>
        <w:jc w:val="both"/>
        <w:rPr>
          <w:rFonts w:ascii="Verdana" w:eastAsia="Calibri" w:hAnsi="Verdana" w:cs="Calibri"/>
          <w:sz w:val="16"/>
          <w:szCs w:val="16"/>
        </w:rPr>
      </w:pPr>
      <w:r w:rsidRPr="00A909AF">
        <w:rPr>
          <w:rFonts w:ascii="Verdana" w:eastAsia="Calibri" w:hAnsi="Verdana" w:cs="Calibri"/>
          <w:sz w:val="16"/>
          <w:szCs w:val="16"/>
        </w:rPr>
        <w:t>The Indemnity given under this clause shall not be affected by: -</w:t>
      </w:r>
    </w:p>
    <w:p w14:paraId="54937E8B" w14:textId="77777777" w:rsidR="00A909AF" w:rsidRPr="00A909AF" w:rsidRDefault="00A909AF" w:rsidP="00A909AF">
      <w:pPr>
        <w:spacing w:line="264" w:lineRule="auto"/>
        <w:ind w:left="1170"/>
        <w:contextualSpacing/>
        <w:jc w:val="both"/>
        <w:rPr>
          <w:rFonts w:ascii="Verdana" w:eastAsia="Calibri" w:hAnsi="Verdana" w:cs="Calibri"/>
          <w:sz w:val="16"/>
          <w:szCs w:val="16"/>
        </w:rPr>
      </w:pPr>
    </w:p>
    <w:p w14:paraId="396A6E31" w14:textId="77777777" w:rsidR="00A909AF" w:rsidRPr="00A909AF" w:rsidRDefault="00A909AF" w:rsidP="00A909AF">
      <w:pPr>
        <w:numPr>
          <w:ilvl w:val="0"/>
          <w:numId w:val="67"/>
        </w:numPr>
        <w:spacing w:after="0" w:line="240" w:lineRule="auto"/>
        <w:ind w:left="1080"/>
        <w:rPr>
          <w:rFonts w:ascii="Verdana" w:eastAsia="Calibri" w:hAnsi="Verdana" w:cs="Times New Roman"/>
          <w:sz w:val="16"/>
        </w:rPr>
      </w:pPr>
      <w:r w:rsidRPr="00A909AF">
        <w:rPr>
          <w:rFonts w:ascii="Verdana" w:eastAsia="Calibri" w:hAnsi="Verdana" w:cs="Times New Roman"/>
          <w:sz w:val="16"/>
        </w:rPr>
        <w:t>the termination of this Order/Contract/</w:t>
      </w:r>
      <w:proofErr w:type="gramStart"/>
      <w:r w:rsidRPr="00A909AF">
        <w:rPr>
          <w:rFonts w:ascii="Verdana" w:eastAsia="Calibri" w:hAnsi="Verdana" w:cs="Times New Roman"/>
          <w:sz w:val="16"/>
        </w:rPr>
        <w:t>Agreement;</w:t>
      </w:r>
      <w:proofErr w:type="gramEnd"/>
    </w:p>
    <w:p w14:paraId="43122385" w14:textId="77777777" w:rsidR="00A909AF" w:rsidRPr="00A909AF" w:rsidRDefault="00A909AF" w:rsidP="00A909AF">
      <w:pPr>
        <w:numPr>
          <w:ilvl w:val="0"/>
          <w:numId w:val="67"/>
        </w:numPr>
        <w:spacing w:after="0" w:line="240" w:lineRule="auto"/>
        <w:ind w:left="1080"/>
        <w:rPr>
          <w:rFonts w:ascii="Verdana" w:eastAsia="Calibri" w:hAnsi="Verdana" w:cs="Times New Roman"/>
          <w:sz w:val="16"/>
        </w:rPr>
      </w:pPr>
      <w:r w:rsidRPr="00A909AF">
        <w:rPr>
          <w:rFonts w:ascii="Verdana" w:eastAsia="Calibri" w:hAnsi="Verdana" w:cs="Times New Roman"/>
          <w:sz w:val="16"/>
        </w:rPr>
        <w:t xml:space="preserve">either Party being wound up or liquidated or amalgamated with any other </w:t>
      </w:r>
      <w:proofErr w:type="gramStart"/>
      <w:r w:rsidRPr="00A909AF">
        <w:rPr>
          <w:rFonts w:ascii="Verdana" w:eastAsia="Calibri" w:hAnsi="Verdana" w:cs="Times New Roman"/>
          <w:sz w:val="16"/>
        </w:rPr>
        <w:t>Company;</w:t>
      </w:r>
      <w:proofErr w:type="gramEnd"/>
      <w:r w:rsidRPr="00A909AF">
        <w:rPr>
          <w:rFonts w:ascii="Verdana" w:eastAsia="Calibri" w:hAnsi="Verdana" w:cs="Times New Roman"/>
          <w:sz w:val="16"/>
        </w:rPr>
        <w:t xml:space="preserve"> </w:t>
      </w:r>
    </w:p>
    <w:p w14:paraId="29E9775D" w14:textId="77777777" w:rsidR="00A909AF" w:rsidRPr="00A909AF" w:rsidRDefault="00A909AF" w:rsidP="00A909AF">
      <w:pPr>
        <w:numPr>
          <w:ilvl w:val="0"/>
          <w:numId w:val="67"/>
        </w:numPr>
        <w:spacing w:after="0" w:line="240" w:lineRule="auto"/>
        <w:ind w:left="1080"/>
        <w:rPr>
          <w:rFonts w:ascii="Verdana" w:eastAsia="Calibri" w:hAnsi="Verdana" w:cs="Times New Roman"/>
          <w:sz w:val="16"/>
        </w:rPr>
      </w:pPr>
      <w:r w:rsidRPr="00A909AF">
        <w:rPr>
          <w:rFonts w:ascii="Verdana" w:eastAsia="Calibri" w:hAnsi="Verdana" w:cs="Times New Roman"/>
          <w:sz w:val="16"/>
        </w:rPr>
        <w:t xml:space="preserve">any of the terms and /or conditions of this Order/Contract/Agreement being changed and/or </w:t>
      </w:r>
      <w:proofErr w:type="gramStart"/>
      <w:r w:rsidRPr="00A909AF">
        <w:rPr>
          <w:rFonts w:ascii="Verdana" w:eastAsia="Calibri" w:hAnsi="Verdana" w:cs="Times New Roman"/>
          <w:sz w:val="16"/>
        </w:rPr>
        <w:t>altered;</w:t>
      </w:r>
      <w:proofErr w:type="gramEnd"/>
      <w:r w:rsidRPr="00A909AF">
        <w:rPr>
          <w:rFonts w:ascii="Verdana" w:eastAsia="Calibri" w:hAnsi="Verdana" w:cs="Times New Roman"/>
          <w:sz w:val="16"/>
        </w:rPr>
        <w:t xml:space="preserve"> </w:t>
      </w:r>
    </w:p>
    <w:p w14:paraId="7C9500A6" w14:textId="77777777" w:rsidR="00A909AF" w:rsidRPr="00A909AF" w:rsidRDefault="00A909AF" w:rsidP="00A909AF">
      <w:pPr>
        <w:numPr>
          <w:ilvl w:val="0"/>
          <w:numId w:val="67"/>
        </w:numPr>
        <w:spacing w:after="0" w:line="240" w:lineRule="auto"/>
        <w:ind w:left="1080"/>
        <w:rPr>
          <w:rFonts w:ascii="Verdana" w:eastAsia="Calibri" w:hAnsi="Verdana" w:cs="Times New Roman"/>
          <w:sz w:val="16"/>
        </w:rPr>
      </w:pPr>
      <w:r w:rsidRPr="00A909AF">
        <w:rPr>
          <w:rFonts w:ascii="Verdana" w:eastAsia="Calibri" w:hAnsi="Verdana" w:cs="Times New Roman"/>
          <w:sz w:val="16"/>
        </w:rPr>
        <w:t>any time being given for performance or breach on part of either Party being waived by the other Party.</w:t>
      </w:r>
    </w:p>
    <w:p w14:paraId="7B46E6A6" w14:textId="77777777" w:rsidR="00A909AF" w:rsidRPr="00A909AF" w:rsidRDefault="00A909AF" w:rsidP="00A909AF">
      <w:pPr>
        <w:spacing w:line="264" w:lineRule="auto"/>
        <w:ind w:left="567"/>
        <w:contextualSpacing/>
        <w:jc w:val="both"/>
        <w:rPr>
          <w:rFonts w:ascii="Verdana" w:eastAsia="Calibri" w:hAnsi="Verdana" w:cs="Calibri"/>
          <w:b/>
          <w:sz w:val="16"/>
          <w:szCs w:val="16"/>
        </w:rPr>
      </w:pPr>
    </w:p>
    <w:p w14:paraId="6A0B625E" w14:textId="77777777" w:rsidR="00A909AF" w:rsidRPr="00A909AF" w:rsidRDefault="00A909AF" w:rsidP="00A909AF">
      <w:pPr>
        <w:numPr>
          <w:ilvl w:val="1"/>
          <w:numId w:val="57"/>
        </w:numPr>
        <w:spacing w:after="0" w:line="264" w:lineRule="auto"/>
        <w:ind w:left="709" w:hanging="709"/>
        <w:contextualSpacing/>
        <w:jc w:val="both"/>
        <w:rPr>
          <w:rFonts w:ascii="Verdana" w:eastAsia="Calibri" w:hAnsi="Verdana" w:cs="Calibri"/>
          <w:b/>
          <w:sz w:val="16"/>
          <w:szCs w:val="16"/>
        </w:rPr>
      </w:pPr>
      <w:r w:rsidRPr="00A909AF">
        <w:rPr>
          <w:rFonts w:ascii="Verdana" w:eastAsia="Calibri" w:hAnsi="Verdana" w:cs="Calibri"/>
          <w:b/>
          <w:sz w:val="16"/>
          <w:szCs w:val="16"/>
        </w:rPr>
        <w:t>Severability</w:t>
      </w:r>
    </w:p>
    <w:p w14:paraId="51C997EC" w14:textId="77777777" w:rsidR="00A909AF" w:rsidRPr="00A909AF" w:rsidRDefault="00A909AF" w:rsidP="00A909AF">
      <w:pPr>
        <w:spacing w:line="264" w:lineRule="auto"/>
        <w:ind w:left="709"/>
        <w:contextualSpacing/>
        <w:jc w:val="both"/>
        <w:rPr>
          <w:rFonts w:ascii="Verdana" w:eastAsia="Calibri" w:hAnsi="Verdana" w:cs="Calibri"/>
          <w:b/>
          <w:sz w:val="16"/>
          <w:szCs w:val="16"/>
        </w:rPr>
      </w:pPr>
      <w:r w:rsidRPr="00A909AF">
        <w:rPr>
          <w:rFonts w:ascii="Verdana" w:eastAsia="Calibri" w:hAnsi="Verdana" w:cs="Calibri"/>
          <w:sz w:val="16"/>
          <w:szCs w:val="16"/>
        </w:rPr>
        <w:t>If any provision in this Order/Contract/Agreement is or at any time becomes to any extent invalid, illegal or unenforceable under any enactment or rule of law, such provision will to that extent be deemed not to form part of this Order/Contract/Agreement but the validity, legality and enforceability of the remainder of this Order/Contract/Agreement shall not be affected.</w:t>
      </w:r>
    </w:p>
    <w:p w14:paraId="3DD62887" w14:textId="77777777" w:rsidR="00A909AF" w:rsidRPr="00A909AF" w:rsidRDefault="00A909AF" w:rsidP="00A909AF">
      <w:pPr>
        <w:spacing w:line="264" w:lineRule="auto"/>
        <w:ind w:left="567"/>
        <w:contextualSpacing/>
        <w:jc w:val="both"/>
        <w:rPr>
          <w:rFonts w:ascii="Verdana" w:eastAsia="Calibri" w:hAnsi="Verdana" w:cs="Calibri"/>
          <w:b/>
          <w:sz w:val="16"/>
          <w:szCs w:val="16"/>
        </w:rPr>
      </w:pPr>
    </w:p>
    <w:p w14:paraId="5BDD9D2E" w14:textId="77777777" w:rsidR="00A909AF" w:rsidRPr="00A909AF" w:rsidRDefault="00A909AF" w:rsidP="00A909AF">
      <w:pPr>
        <w:numPr>
          <w:ilvl w:val="1"/>
          <w:numId w:val="57"/>
        </w:numPr>
        <w:spacing w:after="0" w:line="264" w:lineRule="auto"/>
        <w:ind w:left="709" w:hanging="709"/>
        <w:contextualSpacing/>
        <w:jc w:val="both"/>
        <w:rPr>
          <w:rFonts w:ascii="Verdana" w:eastAsia="Calibri" w:hAnsi="Verdana" w:cs="Calibri"/>
          <w:b/>
          <w:sz w:val="16"/>
          <w:szCs w:val="16"/>
        </w:rPr>
      </w:pPr>
      <w:r w:rsidRPr="00A909AF">
        <w:rPr>
          <w:rFonts w:ascii="Verdana" w:eastAsia="Calibri" w:hAnsi="Verdana" w:cs="Calibri"/>
          <w:b/>
          <w:sz w:val="16"/>
          <w:szCs w:val="16"/>
        </w:rPr>
        <w:t xml:space="preserve">Governing </w:t>
      </w:r>
      <w:proofErr w:type="gramStart"/>
      <w:r w:rsidRPr="00A909AF">
        <w:rPr>
          <w:rFonts w:ascii="Verdana" w:eastAsia="Calibri" w:hAnsi="Verdana" w:cs="Calibri"/>
          <w:b/>
          <w:sz w:val="16"/>
          <w:szCs w:val="16"/>
        </w:rPr>
        <w:t>Law :</w:t>
      </w:r>
      <w:proofErr w:type="gramEnd"/>
      <w:r w:rsidRPr="00A909AF">
        <w:rPr>
          <w:rFonts w:ascii="Verdana" w:eastAsia="Calibri" w:hAnsi="Verdana" w:cs="Calibri"/>
          <w:b/>
          <w:sz w:val="16"/>
          <w:szCs w:val="16"/>
        </w:rPr>
        <w:t xml:space="preserve"> </w:t>
      </w:r>
      <w:r w:rsidRPr="00A909AF">
        <w:rPr>
          <w:rFonts w:ascii="Verdana" w:eastAsia="Calibri" w:hAnsi="Verdana" w:cs="Calibri"/>
          <w:sz w:val="16"/>
          <w:szCs w:val="16"/>
        </w:rPr>
        <w:t xml:space="preserve">This Order/Contract/Agreement shall be governed by and construed in accordance with the laws of India and subject to the provisions of Clause 1 above relating to Arbitration, the courts at Ahmedabad only shall have exclusive jurisdiction to deal with all matters arising out of this Agreement. </w:t>
      </w:r>
    </w:p>
    <w:p w14:paraId="5FE3DB41" w14:textId="77777777" w:rsidR="00A909AF" w:rsidRPr="00A909AF" w:rsidRDefault="00A909AF" w:rsidP="00A909AF">
      <w:pPr>
        <w:spacing w:line="264" w:lineRule="auto"/>
        <w:ind w:left="567"/>
        <w:contextualSpacing/>
        <w:jc w:val="both"/>
        <w:rPr>
          <w:rFonts w:ascii="Verdana" w:eastAsia="Calibri" w:hAnsi="Verdana" w:cs="Calibri"/>
          <w:b/>
          <w:sz w:val="16"/>
          <w:szCs w:val="16"/>
        </w:rPr>
      </w:pPr>
    </w:p>
    <w:p w14:paraId="435F3BE2" w14:textId="77777777" w:rsidR="00A909AF" w:rsidRPr="00A909AF" w:rsidRDefault="00A909AF" w:rsidP="00A909AF">
      <w:pPr>
        <w:numPr>
          <w:ilvl w:val="1"/>
          <w:numId w:val="57"/>
        </w:numPr>
        <w:spacing w:after="0" w:line="264" w:lineRule="auto"/>
        <w:ind w:left="709" w:hanging="709"/>
        <w:contextualSpacing/>
        <w:jc w:val="both"/>
        <w:rPr>
          <w:rFonts w:ascii="Verdana" w:eastAsia="Calibri" w:hAnsi="Verdana" w:cs="Calibri"/>
          <w:b/>
          <w:sz w:val="16"/>
          <w:szCs w:val="16"/>
        </w:rPr>
      </w:pPr>
      <w:r w:rsidRPr="00A909AF">
        <w:rPr>
          <w:rFonts w:ascii="Verdana" w:eastAsia="Calibri" w:hAnsi="Verdana" w:cs="Calibri"/>
          <w:b/>
          <w:sz w:val="16"/>
          <w:szCs w:val="16"/>
        </w:rPr>
        <w:t>Compliance with Local Laws</w:t>
      </w:r>
    </w:p>
    <w:p w14:paraId="37891CD3" w14:textId="77777777" w:rsidR="00A909AF" w:rsidRPr="00A909AF" w:rsidRDefault="00A909AF" w:rsidP="00A909AF">
      <w:pPr>
        <w:spacing w:line="264" w:lineRule="auto"/>
        <w:ind w:left="567"/>
        <w:contextualSpacing/>
        <w:jc w:val="both"/>
        <w:rPr>
          <w:rFonts w:ascii="Verdana" w:eastAsia="Calibri" w:hAnsi="Verdana" w:cs="Calibri"/>
          <w:sz w:val="16"/>
          <w:szCs w:val="16"/>
        </w:rPr>
      </w:pPr>
    </w:p>
    <w:p w14:paraId="2223AEAF" w14:textId="77777777" w:rsidR="00A909AF" w:rsidRPr="00A909AF" w:rsidRDefault="00A909AF" w:rsidP="00A909AF">
      <w:pPr>
        <w:numPr>
          <w:ilvl w:val="2"/>
          <w:numId w:val="57"/>
        </w:numPr>
        <w:spacing w:after="0" w:line="264" w:lineRule="auto"/>
        <w:ind w:left="709" w:hanging="709"/>
        <w:contextualSpacing/>
        <w:jc w:val="both"/>
        <w:rPr>
          <w:rFonts w:ascii="Verdana" w:eastAsia="Calibri" w:hAnsi="Verdana" w:cs="Calibri"/>
          <w:b/>
          <w:sz w:val="16"/>
          <w:szCs w:val="16"/>
        </w:rPr>
      </w:pPr>
      <w:r w:rsidRPr="00A909AF">
        <w:rPr>
          <w:rFonts w:ascii="Verdana" w:eastAsia="Calibri" w:hAnsi="Verdana" w:cs="Calibri"/>
          <w:b/>
          <w:sz w:val="16"/>
          <w:szCs w:val="16"/>
        </w:rPr>
        <w:t xml:space="preserve">Covenants of The Contractor In Relation To </w:t>
      </w:r>
      <w:proofErr w:type="gramStart"/>
      <w:r w:rsidRPr="00A909AF">
        <w:rPr>
          <w:rFonts w:ascii="Verdana" w:eastAsia="Calibri" w:hAnsi="Verdana" w:cs="Calibri"/>
          <w:b/>
          <w:sz w:val="16"/>
          <w:szCs w:val="16"/>
        </w:rPr>
        <w:t>Employees :</w:t>
      </w:r>
      <w:proofErr w:type="gramEnd"/>
      <w:r w:rsidRPr="00A909AF">
        <w:rPr>
          <w:rFonts w:ascii="Verdana" w:eastAsia="Calibri" w:hAnsi="Verdana" w:cs="Calibri"/>
          <w:b/>
          <w:sz w:val="16"/>
          <w:szCs w:val="16"/>
        </w:rPr>
        <w:t xml:space="preserve"> </w:t>
      </w:r>
      <w:r w:rsidRPr="00A909AF">
        <w:rPr>
          <w:rFonts w:ascii="Verdana" w:eastAsia="Calibri" w:hAnsi="Verdana" w:cs="Calibri"/>
          <w:sz w:val="16"/>
          <w:szCs w:val="16"/>
        </w:rPr>
        <w:t xml:space="preserve">The Contractor shall ensure that all the Employees execute all services in accordance with the obligations of The Contractor hereunder and to the satisfaction of GPPL, and that they shall maintain good </w:t>
      </w:r>
      <w:proofErr w:type="spellStart"/>
      <w:r w:rsidRPr="00A909AF">
        <w:rPr>
          <w:rFonts w:ascii="Verdana" w:eastAsia="Calibri" w:hAnsi="Verdana" w:cs="Calibri"/>
          <w:sz w:val="16"/>
          <w:szCs w:val="16"/>
        </w:rPr>
        <w:t>behavior</w:t>
      </w:r>
      <w:proofErr w:type="spellEnd"/>
      <w:r w:rsidRPr="00A909AF">
        <w:rPr>
          <w:rFonts w:ascii="Verdana" w:eastAsia="Calibri" w:hAnsi="Verdana" w:cs="Calibri"/>
          <w:sz w:val="16"/>
          <w:szCs w:val="16"/>
        </w:rPr>
        <w:t xml:space="preserve"> and comply with all statutory provisions and requirements whether affecting the services or the execution thereof or otherwise. Provided that GPPL may give instructions to the Employees of The Contractor to ensure good behaviour and compliance with the Agreement and statutory provisions. </w:t>
      </w:r>
    </w:p>
    <w:p w14:paraId="4DF135DB" w14:textId="77777777" w:rsidR="00A909AF" w:rsidRPr="00A909AF" w:rsidRDefault="00A909AF" w:rsidP="00A909AF">
      <w:pPr>
        <w:spacing w:line="264" w:lineRule="auto"/>
        <w:ind w:left="567"/>
        <w:contextualSpacing/>
        <w:jc w:val="both"/>
        <w:rPr>
          <w:rFonts w:ascii="Verdana" w:eastAsia="Calibri" w:hAnsi="Verdana" w:cs="Calibri"/>
          <w:sz w:val="16"/>
          <w:szCs w:val="16"/>
        </w:rPr>
      </w:pPr>
    </w:p>
    <w:p w14:paraId="39ABFAEF" w14:textId="77777777" w:rsidR="00A909AF" w:rsidRPr="00A909AF" w:rsidRDefault="00A909AF" w:rsidP="00A909AF">
      <w:pPr>
        <w:spacing w:line="264" w:lineRule="auto"/>
        <w:ind w:left="567" w:firstLine="142"/>
        <w:contextualSpacing/>
        <w:jc w:val="both"/>
        <w:rPr>
          <w:rFonts w:ascii="Verdana" w:eastAsia="Calibri" w:hAnsi="Verdana" w:cs="Calibri"/>
          <w:sz w:val="16"/>
          <w:szCs w:val="16"/>
        </w:rPr>
      </w:pPr>
      <w:r w:rsidRPr="00A909AF">
        <w:rPr>
          <w:rFonts w:ascii="Verdana" w:eastAsia="Calibri" w:hAnsi="Verdana" w:cs="Calibri"/>
          <w:sz w:val="16"/>
          <w:szCs w:val="16"/>
        </w:rPr>
        <w:t xml:space="preserve">And </w:t>
      </w:r>
    </w:p>
    <w:p w14:paraId="15C67DA4" w14:textId="77777777" w:rsidR="00A909AF" w:rsidRPr="00A909AF" w:rsidRDefault="00A909AF" w:rsidP="00A909AF">
      <w:pPr>
        <w:spacing w:line="264" w:lineRule="auto"/>
        <w:ind w:left="567"/>
        <w:contextualSpacing/>
        <w:jc w:val="both"/>
        <w:rPr>
          <w:rFonts w:ascii="Verdana" w:eastAsia="Calibri" w:hAnsi="Verdana" w:cs="Calibri"/>
          <w:b/>
          <w:sz w:val="16"/>
          <w:szCs w:val="16"/>
        </w:rPr>
      </w:pPr>
    </w:p>
    <w:p w14:paraId="7ACEB5BF" w14:textId="77777777" w:rsidR="00A909AF" w:rsidRPr="00A909AF" w:rsidRDefault="00A909AF" w:rsidP="00A909AF">
      <w:pPr>
        <w:numPr>
          <w:ilvl w:val="2"/>
          <w:numId w:val="57"/>
        </w:numPr>
        <w:spacing w:after="0" w:line="264" w:lineRule="auto"/>
        <w:ind w:left="709" w:hanging="709"/>
        <w:contextualSpacing/>
        <w:jc w:val="both"/>
        <w:rPr>
          <w:rFonts w:ascii="Verdana" w:eastAsia="Calibri" w:hAnsi="Verdana" w:cs="Calibri"/>
          <w:b/>
          <w:sz w:val="16"/>
          <w:szCs w:val="16"/>
        </w:rPr>
      </w:pPr>
      <w:r w:rsidRPr="00A909AF">
        <w:rPr>
          <w:rFonts w:ascii="Verdana" w:eastAsia="Calibri" w:hAnsi="Verdana" w:cs="Calibri"/>
          <w:b/>
          <w:sz w:val="16"/>
          <w:szCs w:val="16"/>
        </w:rPr>
        <w:t xml:space="preserve">Liabilities of The </w:t>
      </w:r>
      <w:proofErr w:type="gramStart"/>
      <w:r w:rsidRPr="00A909AF">
        <w:rPr>
          <w:rFonts w:ascii="Verdana" w:eastAsia="Calibri" w:hAnsi="Verdana" w:cs="Calibri"/>
          <w:b/>
          <w:sz w:val="16"/>
          <w:szCs w:val="16"/>
        </w:rPr>
        <w:t>Contractor :</w:t>
      </w:r>
      <w:proofErr w:type="gramEnd"/>
      <w:r w:rsidRPr="00A909AF">
        <w:rPr>
          <w:rFonts w:ascii="Verdana" w:eastAsia="Calibri" w:hAnsi="Verdana" w:cs="Calibri"/>
          <w:b/>
          <w:sz w:val="16"/>
          <w:szCs w:val="16"/>
        </w:rPr>
        <w:t xml:space="preserve"> </w:t>
      </w:r>
      <w:r w:rsidRPr="00A909AF">
        <w:rPr>
          <w:rFonts w:ascii="Verdana" w:eastAsia="Calibri" w:hAnsi="Verdana" w:cs="Calibri"/>
          <w:sz w:val="16"/>
          <w:szCs w:val="16"/>
        </w:rPr>
        <w:t xml:space="preserve">The Contractor shall employ at its own cost and risk all Employees required for performing the obligations under this Order/Contract/Agreement.  Provided that GPPL </w:t>
      </w:r>
      <w:proofErr w:type="gramStart"/>
      <w:r w:rsidRPr="00A909AF">
        <w:rPr>
          <w:rFonts w:ascii="Verdana" w:eastAsia="Calibri" w:hAnsi="Verdana" w:cs="Calibri"/>
          <w:sz w:val="16"/>
          <w:szCs w:val="16"/>
        </w:rPr>
        <w:t>shall will</w:t>
      </w:r>
      <w:proofErr w:type="gramEnd"/>
      <w:r w:rsidRPr="00A909AF">
        <w:rPr>
          <w:rFonts w:ascii="Verdana" w:eastAsia="Calibri" w:hAnsi="Verdana" w:cs="Calibri"/>
          <w:sz w:val="16"/>
          <w:szCs w:val="16"/>
        </w:rPr>
        <w:t xml:space="preserve"> not in any manner be liable to bear or pay any amount to any Employee, including but not limited to wages or remuneration or statutory payment or compensation or costs or expenses or otherwise howsoever.  All Employees including the supervisory staff of The Contractor will perform all services in accordance with applicable law. Provided However, that GPPL shall not be deemed to be the “Employer” (for any purpose) nor responsible for any compliance with the applicable laws with respect to the Employees. </w:t>
      </w:r>
    </w:p>
    <w:p w14:paraId="671F50ED" w14:textId="77777777" w:rsidR="00A909AF" w:rsidRPr="00A909AF" w:rsidRDefault="00A909AF" w:rsidP="00A909AF">
      <w:pPr>
        <w:spacing w:line="264" w:lineRule="auto"/>
        <w:ind w:left="709"/>
        <w:contextualSpacing/>
        <w:jc w:val="both"/>
        <w:rPr>
          <w:rFonts w:ascii="Verdana" w:eastAsia="Calibri" w:hAnsi="Verdana" w:cs="Calibri"/>
          <w:b/>
          <w:sz w:val="16"/>
          <w:szCs w:val="16"/>
        </w:rPr>
      </w:pPr>
    </w:p>
    <w:p w14:paraId="37708DB5" w14:textId="77777777" w:rsidR="00A909AF" w:rsidRPr="00A909AF" w:rsidRDefault="00A909AF" w:rsidP="00A909AF">
      <w:pPr>
        <w:numPr>
          <w:ilvl w:val="0"/>
          <w:numId w:val="57"/>
        </w:numPr>
        <w:spacing w:after="288" w:line="264" w:lineRule="auto"/>
        <w:ind w:left="709" w:hanging="709"/>
        <w:jc w:val="both"/>
        <w:rPr>
          <w:rFonts w:ascii="Verdana" w:eastAsia="Calibri" w:hAnsi="Verdana" w:cs="Calibri"/>
          <w:b/>
          <w:sz w:val="16"/>
          <w:szCs w:val="16"/>
        </w:rPr>
      </w:pPr>
      <w:proofErr w:type="gramStart"/>
      <w:r w:rsidRPr="00A909AF">
        <w:rPr>
          <w:rFonts w:ascii="Verdana" w:eastAsia="Calibri" w:hAnsi="Verdana" w:cs="Calibri"/>
          <w:b/>
          <w:bCs/>
          <w:sz w:val="16"/>
          <w:szCs w:val="16"/>
        </w:rPr>
        <w:t>Confidentiality :</w:t>
      </w:r>
      <w:proofErr w:type="gramEnd"/>
      <w:r w:rsidRPr="00A909AF">
        <w:rPr>
          <w:rFonts w:ascii="Verdana" w:eastAsia="Calibri" w:hAnsi="Verdana" w:cs="Calibri"/>
          <w:b/>
          <w:bCs/>
          <w:sz w:val="16"/>
          <w:szCs w:val="16"/>
        </w:rPr>
        <w:t xml:space="preserve"> </w:t>
      </w:r>
      <w:r w:rsidRPr="00A909AF">
        <w:rPr>
          <w:rFonts w:ascii="Verdana" w:eastAsia="Calibri" w:hAnsi="Verdana" w:cs="Calibri"/>
          <w:sz w:val="16"/>
          <w:szCs w:val="16"/>
        </w:rPr>
        <w:t xml:space="preserve">The Contractor shall undertake to maintain strict confidentiality and refrain from disclosure thereof, of all Contract documents, Drawings and the Employer’s operations and affairs as private and confidential information &amp; data shall not publish or disclose the same or any particulars thereof in any trade or technical paper or elsewhere without the previous consent in writing of the Employer. Contractor shall be </w:t>
      </w:r>
      <w:r w:rsidRPr="00A909AF">
        <w:rPr>
          <w:rFonts w:ascii="Verdana" w:eastAsia="Calibri" w:hAnsi="Verdana" w:cs="Calibri"/>
          <w:sz w:val="16"/>
          <w:szCs w:val="16"/>
        </w:rPr>
        <w:lastRenderedPageBreak/>
        <w:t xml:space="preserve">responsible to ensure maintenance of such confidentiality in respect of their behalf and on behalf of their employees, representatives and associates involved in related activities. If any dispute arises as to the necessity of any publication or disclosure for the purpose of the Contract the same shall be referred to the decision of the Employer whose award shall be final. </w:t>
      </w:r>
    </w:p>
    <w:p w14:paraId="73F92B06" w14:textId="77777777" w:rsidR="00A909AF" w:rsidRPr="00A909AF" w:rsidRDefault="00A909AF" w:rsidP="00A909AF">
      <w:pPr>
        <w:numPr>
          <w:ilvl w:val="0"/>
          <w:numId w:val="57"/>
        </w:numPr>
        <w:spacing w:after="288" w:line="264" w:lineRule="auto"/>
        <w:ind w:left="709" w:hanging="709"/>
        <w:jc w:val="both"/>
        <w:rPr>
          <w:rFonts w:ascii="Verdana" w:eastAsia="Calibri" w:hAnsi="Verdana" w:cs="Calibri"/>
          <w:b/>
          <w:sz w:val="16"/>
          <w:szCs w:val="16"/>
        </w:rPr>
      </w:pPr>
      <w:r w:rsidRPr="00A909AF">
        <w:rPr>
          <w:rFonts w:ascii="Verdana" w:eastAsia="Calibri" w:hAnsi="Verdana" w:cs="Calibri"/>
          <w:b/>
          <w:spacing w:val="-3"/>
          <w:sz w:val="16"/>
          <w:szCs w:val="16"/>
        </w:rPr>
        <w:t xml:space="preserve">Responsibility of </w:t>
      </w:r>
      <w:proofErr w:type="gramStart"/>
      <w:r w:rsidRPr="00A909AF">
        <w:rPr>
          <w:rFonts w:ascii="Verdana" w:eastAsia="Calibri" w:hAnsi="Verdana" w:cs="Calibri"/>
          <w:b/>
          <w:spacing w:val="-3"/>
          <w:sz w:val="16"/>
          <w:szCs w:val="16"/>
        </w:rPr>
        <w:t xml:space="preserve">Contractor </w:t>
      </w:r>
      <w:r w:rsidRPr="00A909AF">
        <w:rPr>
          <w:rFonts w:ascii="Verdana" w:eastAsia="Calibri" w:hAnsi="Verdana" w:cs="Calibri"/>
          <w:b/>
          <w:sz w:val="16"/>
          <w:szCs w:val="16"/>
        </w:rPr>
        <w:t>:</w:t>
      </w:r>
      <w:proofErr w:type="gramEnd"/>
      <w:r w:rsidRPr="00A909AF">
        <w:rPr>
          <w:rFonts w:ascii="Verdana" w:eastAsia="Calibri" w:hAnsi="Verdana" w:cs="Calibri"/>
          <w:b/>
          <w:sz w:val="16"/>
          <w:szCs w:val="16"/>
        </w:rPr>
        <w:t xml:space="preserve"> </w:t>
      </w:r>
      <w:r w:rsidRPr="00A909AF">
        <w:rPr>
          <w:rFonts w:ascii="Verdana" w:eastAsia="Calibri" w:hAnsi="Verdana" w:cs="Calibri"/>
          <w:spacing w:val="-3"/>
          <w:sz w:val="16"/>
          <w:szCs w:val="16"/>
        </w:rPr>
        <w:t>All expenses towards Mobilization at site and demobilization including bringing in equipment, work force, materials, dismantling the equipment, clearing the site etc. shall be deemed to be including in the prices quoted and no separate payment on account of such expenses shall be entertained.</w:t>
      </w:r>
    </w:p>
    <w:p w14:paraId="38F46FF4" w14:textId="77777777" w:rsidR="00A909AF" w:rsidRPr="00A909AF" w:rsidRDefault="00A909AF" w:rsidP="00A909AF">
      <w:pPr>
        <w:spacing w:after="288" w:line="264" w:lineRule="auto"/>
        <w:ind w:left="709"/>
        <w:jc w:val="both"/>
        <w:rPr>
          <w:rFonts w:ascii="Verdana" w:eastAsia="Calibri" w:hAnsi="Verdana" w:cs="Calibri"/>
          <w:sz w:val="16"/>
          <w:szCs w:val="16"/>
        </w:rPr>
      </w:pPr>
      <w:r w:rsidRPr="00A909AF">
        <w:rPr>
          <w:rFonts w:ascii="Verdana" w:eastAsia="Calibri" w:hAnsi="Verdana" w:cs="Calibri"/>
          <w:spacing w:val="-3"/>
          <w:sz w:val="16"/>
          <w:szCs w:val="16"/>
        </w:rPr>
        <w:t xml:space="preserve">Contractor shall be solely responsible for making available for executing the work, all requisite construction equipment, special aids, cranes, tools trackless and testing be equipment and appliances, such construction equipment etc. shall be subject to examination by PPL and approval for the some being in first class operating condition. </w:t>
      </w:r>
      <w:proofErr w:type="gramStart"/>
      <w:r w:rsidRPr="00A909AF">
        <w:rPr>
          <w:rFonts w:ascii="Verdana" w:eastAsia="Calibri" w:hAnsi="Verdana" w:cs="Calibri"/>
          <w:spacing w:val="-3"/>
          <w:sz w:val="16"/>
          <w:szCs w:val="16"/>
        </w:rPr>
        <w:t>Any discrepancies,</w:t>
      </w:r>
      <w:proofErr w:type="gramEnd"/>
      <w:r w:rsidRPr="00A909AF">
        <w:rPr>
          <w:rFonts w:ascii="Verdana" w:eastAsia="Calibri" w:hAnsi="Verdana" w:cs="Calibri"/>
          <w:spacing w:val="-3"/>
          <w:sz w:val="16"/>
          <w:szCs w:val="16"/>
        </w:rPr>
        <w:t xml:space="preserve"> repaired or the equipment replaced altogether, by the Contractor. GPPL shall not in any way be responsible for providing any such equipment, machinery, tools and tackles etc.</w:t>
      </w:r>
    </w:p>
    <w:p w14:paraId="1477B757" w14:textId="77777777" w:rsidR="00A909AF" w:rsidRPr="00A909AF" w:rsidRDefault="00A909AF" w:rsidP="00A909AF">
      <w:pPr>
        <w:spacing w:after="288" w:line="264" w:lineRule="auto"/>
        <w:ind w:left="709"/>
        <w:jc w:val="both"/>
        <w:rPr>
          <w:rFonts w:ascii="Verdana" w:eastAsia="Calibri" w:hAnsi="Verdana" w:cs="Calibri"/>
          <w:sz w:val="16"/>
          <w:szCs w:val="16"/>
        </w:rPr>
      </w:pPr>
      <w:r w:rsidRPr="00A909AF">
        <w:rPr>
          <w:rFonts w:ascii="Verdana" w:eastAsia="Calibri" w:hAnsi="Verdana" w:cs="Calibri"/>
          <w:spacing w:val="-3"/>
          <w:sz w:val="16"/>
          <w:szCs w:val="16"/>
        </w:rPr>
        <w:t xml:space="preserve">Preparing approaches and working area for the movement and operation of the equipment, </w:t>
      </w:r>
      <w:proofErr w:type="spellStart"/>
      <w:r w:rsidRPr="00A909AF">
        <w:rPr>
          <w:rFonts w:ascii="Verdana" w:eastAsia="Calibri" w:hAnsi="Verdana" w:cs="Calibri"/>
          <w:spacing w:val="-3"/>
          <w:sz w:val="16"/>
          <w:szCs w:val="16"/>
        </w:rPr>
        <w:t>leveling</w:t>
      </w:r>
      <w:proofErr w:type="spellEnd"/>
      <w:r w:rsidRPr="00A909AF">
        <w:rPr>
          <w:rFonts w:ascii="Verdana" w:eastAsia="Calibri" w:hAnsi="Verdana" w:cs="Calibri"/>
          <w:spacing w:val="-3"/>
          <w:sz w:val="16"/>
          <w:szCs w:val="16"/>
        </w:rPr>
        <w:t xml:space="preserve"> the areas for assembly and erection shall also be the responsibility of the Contractor, the Contractor shall acquaint himself with access availability and facilities such as railway siding, local labour etc. to provide suitable allowances in his quotation. The Contractor may have to build temporary access road to aid his own work which shall also be taken care while quoting for work.</w:t>
      </w:r>
    </w:p>
    <w:p w14:paraId="4FC133F6" w14:textId="77777777" w:rsidR="00A909AF" w:rsidRPr="00A909AF" w:rsidRDefault="00A909AF" w:rsidP="00A909AF">
      <w:pPr>
        <w:spacing w:after="288" w:line="264" w:lineRule="auto"/>
        <w:ind w:left="709"/>
        <w:jc w:val="both"/>
        <w:rPr>
          <w:rFonts w:ascii="Verdana" w:eastAsia="Calibri" w:hAnsi="Verdana" w:cs="Calibri"/>
          <w:sz w:val="16"/>
          <w:szCs w:val="16"/>
        </w:rPr>
      </w:pPr>
      <w:r w:rsidRPr="00A909AF">
        <w:rPr>
          <w:rFonts w:ascii="Verdana" w:eastAsia="Calibri" w:hAnsi="Verdana" w:cs="Calibri"/>
          <w:spacing w:val="-3"/>
          <w:sz w:val="16"/>
          <w:szCs w:val="16"/>
        </w:rPr>
        <w:t>Contractor shall not use any, materials issued by PPL for installation purposes for laying temporary lines, erection aids etc. misuse of materials will be seriously viewed and deductions at penal rates will be made from the Contractor’s bills for such quantities that are missed.</w:t>
      </w:r>
      <w:r w:rsidRPr="00A909AF">
        <w:rPr>
          <w:rFonts w:ascii="Verdana" w:eastAsia="Calibri" w:hAnsi="Verdana" w:cs="Calibri"/>
          <w:sz w:val="16"/>
          <w:szCs w:val="16"/>
        </w:rPr>
        <w:t xml:space="preserve"> </w:t>
      </w:r>
      <w:r w:rsidRPr="00A909AF">
        <w:rPr>
          <w:rFonts w:ascii="Verdana" w:eastAsia="Calibri" w:hAnsi="Verdana" w:cs="Calibri"/>
          <w:spacing w:val="-3"/>
          <w:sz w:val="16"/>
          <w:szCs w:val="16"/>
        </w:rPr>
        <w:t xml:space="preserve">Contractor shall arrange and steel scaffolding materials wherever scaffolding is required for execution of works.  </w:t>
      </w:r>
    </w:p>
    <w:p w14:paraId="41F3366A" w14:textId="77777777" w:rsidR="00A909AF" w:rsidRPr="00A909AF" w:rsidRDefault="00A909AF" w:rsidP="00A909AF">
      <w:pPr>
        <w:numPr>
          <w:ilvl w:val="0"/>
          <w:numId w:val="57"/>
        </w:numPr>
        <w:spacing w:after="288" w:line="264" w:lineRule="auto"/>
        <w:ind w:left="709" w:hanging="709"/>
        <w:jc w:val="both"/>
        <w:rPr>
          <w:rFonts w:ascii="Verdana" w:eastAsia="Calibri" w:hAnsi="Verdana" w:cs="Calibri"/>
          <w:b/>
          <w:sz w:val="16"/>
          <w:szCs w:val="16"/>
        </w:rPr>
      </w:pPr>
      <w:r w:rsidRPr="00A909AF">
        <w:rPr>
          <w:rFonts w:ascii="Verdana" w:eastAsia="Calibri" w:hAnsi="Verdana" w:cs="Calibri"/>
          <w:b/>
          <w:spacing w:val="-3"/>
          <w:sz w:val="16"/>
          <w:szCs w:val="16"/>
        </w:rPr>
        <w:t xml:space="preserve">Rights of Way and </w:t>
      </w:r>
      <w:proofErr w:type="gramStart"/>
      <w:r w:rsidRPr="00A909AF">
        <w:rPr>
          <w:rFonts w:ascii="Verdana" w:eastAsia="Calibri" w:hAnsi="Verdana" w:cs="Calibri"/>
          <w:b/>
          <w:spacing w:val="-3"/>
          <w:sz w:val="16"/>
          <w:szCs w:val="16"/>
        </w:rPr>
        <w:t>Facilities</w:t>
      </w:r>
      <w:r w:rsidRPr="00A909AF">
        <w:rPr>
          <w:rFonts w:ascii="Verdana" w:eastAsia="Calibri" w:hAnsi="Verdana" w:cs="Calibri"/>
          <w:b/>
          <w:sz w:val="16"/>
          <w:szCs w:val="16"/>
        </w:rPr>
        <w:t xml:space="preserve"> :</w:t>
      </w:r>
      <w:proofErr w:type="gramEnd"/>
      <w:r w:rsidRPr="00A909AF">
        <w:rPr>
          <w:rFonts w:ascii="Verdana" w:eastAsia="Calibri" w:hAnsi="Verdana" w:cs="Calibri"/>
          <w:b/>
          <w:sz w:val="16"/>
          <w:szCs w:val="16"/>
        </w:rPr>
        <w:t xml:space="preserve"> </w:t>
      </w:r>
      <w:r w:rsidRPr="00A909AF">
        <w:rPr>
          <w:rFonts w:ascii="Verdana" w:eastAsia="Calibri" w:hAnsi="Verdana" w:cs="Calibri"/>
          <w:sz w:val="16"/>
          <w:szCs w:val="16"/>
        </w:rPr>
        <w:t xml:space="preserve">The Contractor shall negotiate with the Employer for the use of an area of land sufficient for the Contractor's work area, in near proximity to the Site of the Works.  This work area shall be sufficient to accommodate the Contractor's site offices and all material storage, fabrication and testing facilities which the Contractor desires or which are required under the Contract. However, labour shall not (not) be allowed to camp within the boundary of Employer. </w:t>
      </w:r>
    </w:p>
    <w:p w14:paraId="2A7B5661" w14:textId="77777777" w:rsidR="00A909AF" w:rsidRPr="00A909AF" w:rsidRDefault="00A909AF" w:rsidP="00A909AF">
      <w:pPr>
        <w:numPr>
          <w:ilvl w:val="0"/>
          <w:numId w:val="57"/>
        </w:numPr>
        <w:spacing w:after="288" w:line="264" w:lineRule="auto"/>
        <w:ind w:left="709" w:hanging="709"/>
        <w:jc w:val="both"/>
        <w:rPr>
          <w:rFonts w:ascii="Verdana" w:eastAsia="Calibri" w:hAnsi="Verdana" w:cs="Calibri"/>
          <w:b/>
          <w:sz w:val="16"/>
          <w:szCs w:val="16"/>
        </w:rPr>
      </w:pPr>
      <w:r w:rsidRPr="00A909AF">
        <w:rPr>
          <w:rFonts w:ascii="Verdana" w:eastAsia="Calibri" w:hAnsi="Verdana" w:cs="Calibri"/>
          <w:b/>
          <w:bCs/>
          <w:sz w:val="16"/>
          <w:szCs w:val="16"/>
        </w:rPr>
        <w:t xml:space="preserve">Security of the </w:t>
      </w:r>
      <w:proofErr w:type="gramStart"/>
      <w:r w:rsidRPr="00A909AF">
        <w:rPr>
          <w:rFonts w:ascii="Verdana" w:eastAsia="Calibri" w:hAnsi="Verdana" w:cs="Calibri"/>
          <w:b/>
          <w:bCs/>
          <w:sz w:val="16"/>
          <w:szCs w:val="16"/>
        </w:rPr>
        <w:t>Site</w:t>
      </w:r>
      <w:r w:rsidRPr="00A909AF">
        <w:rPr>
          <w:rFonts w:ascii="Verdana" w:eastAsia="Calibri" w:hAnsi="Verdana" w:cs="Calibri"/>
          <w:b/>
          <w:sz w:val="16"/>
          <w:szCs w:val="16"/>
        </w:rPr>
        <w:t xml:space="preserve"> :</w:t>
      </w:r>
      <w:proofErr w:type="gramEnd"/>
      <w:r w:rsidRPr="00A909AF">
        <w:rPr>
          <w:rFonts w:ascii="Verdana" w:eastAsia="Calibri" w:hAnsi="Verdana" w:cs="Calibri"/>
          <w:b/>
          <w:sz w:val="16"/>
          <w:szCs w:val="16"/>
        </w:rPr>
        <w:t xml:space="preserve"> </w:t>
      </w:r>
      <w:r w:rsidRPr="00A909AF">
        <w:rPr>
          <w:rFonts w:ascii="Verdana" w:eastAsia="Calibri" w:hAnsi="Verdana" w:cs="Calibri"/>
          <w:sz w:val="16"/>
          <w:szCs w:val="16"/>
        </w:rPr>
        <w:t>The Contractor shall ensure the security of the Site during the whole period of execution and shall be responsible for taking the necessary steps to prevent any loss or accident, which may result from carrying out the Works. The Contractor shall take all essential steps, on his own responsibility and at his expense, to ensure that existing structures and installations alongside the road are protected, preserved and maintained</w:t>
      </w:r>
    </w:p>
    <w:p w14:paraId="58AD80DB" w14:textId="77777777" w:rsidR="00A909AF" w:rsidRPr="00A909AF" w:rsidRDefault="00A909AF" w:rsidP="00A909AF">
      <w:pPr>
        <w:numPr>
          <w:ilvl w:val="0"/>
          <w:numId w:val="57"/>
        </w:numPr>
        <w:spacing w:after="288" w:line="264" w:lineRule="auto"/>
        <w:ind w:left="709" w:hanging="709"/>
        <w:jc w:val="both"/>
        <w:rPr>
          <w:rFonts w:ascii="Verdana" w:eastAsia="Calibri" w:hAnsi="Verdana" w:cs="Calibri"/>
          <w:b/>
          <w:sz w:val="16"/>
          <w:szCs w:val="16"/>
        </w:rPr>
      </w:pPr>
      <w:r w:rsidRPr="00A909AF">
        <w:rPr>
          <w:rFonts w:ascii="Verdana" w:eastAsia="Calibri" w:hAnsi="Verdana" w:cs="Calibri"/>
          <w:b/>
          <w:bCs/>
          <w:sz w:val="16"/>
          <w:szCs w:val="16"/>
        </w:rPr>
        <w:t xml:space="preserve">Contractor’s Operations on </w:t>
      </w:r>
      <w:proofErr w:type="gramStart"/>
      <w:r w:rsidRPr="00A909AF">
        <w:rPr>
          <w:rFonts w:ascii="Verdana" w:eastAsia="Calibri" w:hAnsi="Verdana" w:cs="Calibri"/>
          <w:b/>
          <w:bCs/>
          <w:sz w:val="16"/>
          <w:szCs w:val="16"/>
        </w:rPr>
        <w:t>Site</w:t>
      </w:r>
      <w:r w:rsidRPr="00A909AF">
        <w:rPr>
          <w:rFonts w:ascii="Verdana" w:eastAsia="Calibri" w:hAnsi="Verdana" w:cs="Calibri"/>
          <w:b/>
          <w:sz w:val="16"/>
          <w:szCs w:val="16"/>
        </w:rPr>
        <w:t xml:space="preserve"> :</w:t>
      </w:r>
      <w:proofErr w:type="gramEnd"/>
      <w:r w:rsidRPr="00A909AF">
        <w:rPr>
          <w:rFonts w:ascii="Verdana" w:eastAsia="Calibri" w:hAnsi="Verdana" w:cs="Calibri"/>
          <w:b/>
          <w:sz w:val="16"/>
          <w:szCs w:val="16"/>
        </w:rPr>
        <w:t xml:space="preserve"> </w:t>
      </w:r>
      <w:r w:rsidRPr="00A909AF">
        <w:rPr>
          <w:rFonts w:ascii="Verdana" w:eastAsia="Calibri" w:hAnsi="Verdana" w:cs="Calibri"/>
          <w:sz w:val="16"/>
          <w:szCs w:val="16"/>
        </w:rPr>
        <w:t xml:space="preserve">During the execution of the Works, the Contractor shall keep the Site free from all unnecessary obstruction, and shall store or dispose of any Contractor’s Equipment or surplus materials. The Contractor shall clear away and remove from the Site any wreckage, rubbish and Temporary Works which are no longer required. The Contractor shall be responsible for site maintenance, cleaning and waste management in accordance with the detailed requirements of the Specification. </w:t>
      </w:r>
    </w:p>
    <w:p w14:paraId="1335458D" w14:textId="77777777" w:rsidR="00A909AF" w:rsidRPr="00A909AF" w:rsidRDefault="00A909AF" w:rsidP="00A909AF">
      <w:pPr>
        <w:spacing w:after="288" w:line="264" w:lineRule="auto"/>
        <w:ind w:left="709"/>
        <w:jc w:val="both"/>
        <w:rPr>
          <w:rFonts w:ascii="Verdana" w:eastAsia="Calibri" w:hAnsi="Verdana" w:cs="Calibri"/>
          <w:sz w:val="16"/>
          <w:szCs w:val="16"/>
        </w:rPr>
      </w:pPr>
      <w:r w:rsidRPr="00A909AF">
        <w:rPr>
          <w:rFonts w:ascii="Verdana" w:eastAsia="Calibri" w:hAnsi="Verdana" w:cs="Calibri"/>
          <w:sz w:val="16"/>
          <w:szCs w:val="16"/>
        </w:rPr>
        <w:t>Prior to the submittal of the Contractor’s application for a Taking-over Certificate for a Section, the Contractor shall undertake final cleaning of all completed permanent Works to remove all surplus material, construction debris, wreckage and rubbish. Drainage elements shall be flushed clean to remove any accumulated material and all other service pits shall be cleaned out with particular attention to any pit drainage or weep holes. The frames of all cast iron service pit access covers shall be cleaned and greased. The final cleaning of the site shall be to the satisfaction of the Engineer.</w:t>
      </w:r>
    </w:p>
    <w:p w14:paraId="7DB9EC97" w14:textId="77777777" w:rsidR="00A909AF" w:rsidRPr="00A909AF" w:rsidRDefault="00A909AF" w:rsidP="00A909AF">
      <w:pPr>
        <w:numPr>
          <w:ilvl w:val="0"/>
          <w:numId w:val="57"/>
        </w:numPr>
        <w:spacing w:after="288" w:line="264" w:lineRule="auto"/>
        <w:ind w:left="709" w:hanging="709"/>
        <w:jc w:val="both"/>
        <w:rPr>
          <w:rFonts w:ascii="Verdana" w:eastAsia="Calibri" w:hAnsi="Verdana" w:cs="Calibri"/>
          <w:b/>
          <w:sz w:val="16"/>
          <w:szCs w:val="16"/>
        </w:rPr>
      </w:pPr>
      <w:r w:rsidRPr="00A909AF">
        <w:rPr>
          <w:rFonts w:ascii="Verdana" w:eastAsia="Calibri" w:hAnsi="Verdana" w:cs="Calibri"/>
          <w:b/>
          <w:sz w:val="16"/>
          <w:szCs w:val="16"/>
        </w:rPr>
        <w:t xml:space="preserve">Adequate precautions during progress of works : </w:t>
      </w:r>
      <w:r w:rsidRPr="00A909AF">
        <w:rPr>
          <w:rFonts w:ascii="Verdana" w:eastAsia="Calibri" w:hAnsi="Verdana" w:cs="Calibri"/>
          <w:sz w:val="16"/>
          <w:szCs w:val="16"/>
        </w:rPr>
        <w:t xml:space="preserve">The Contractor shall give all notices required by any statutory provision or by the regulation and/or bye-laws of any local authority and/or of any public service, company or authority affected by the works or with whose system the same </w:t>
      </w:r>
      <w:proofErr w:type="spellStart"/>
      <w:r w:rsidRPr="00A909AF">
        <w:rPr>
          <w:rFonts w:ascii="Verdana" w:eastAsia="Calibri" w:hAnsi="Verdana" w:cs="Calibri"/>
          <w:sz w:val="16"/>
          <w:szCs w:val="16"/>
        </w:rPr>
        <w:t>are</w:t>
      </w:r>
      <w:proofErr w:type="spellEnd"/>
      <w:r w:rsidRPr="00A909AF">
        <w:rPr>
          <w:rFonts w:ascii="Verdana" w:eastAsia="Calibri" w:hAnsi="Verdana" w:cs="Calibri"/>
          <w:sz w:val="16"/>
          <w:szCs w:val="16"/>
        </w:rPr>
        <w:t>/will be connected and he shall pay and indemnify the Employer and Consultant against any fees or charges demanded by law under such act/regulations/bye-laws in respect of the works and shall make and supply all drawings and plans required in connection with any such notices.</w:t>
      </w:r>
    </w:p>
    <w:p w14:paraId="60B649CD" w14:textId="77777777" w:rsidR="00A909AF" w:rsidRPr="00A909AF" w:rsidRDefault="00A909AF" w:rsidP="00A909AF">
      <w:pPr>
        <w:spacing w:after="288" w:line="264" w:lineRule="auto"/>
        <w:ind w:left="709"/>
        <w:jc w:val="both"/>
        <w:rPr>
          <w:rFonts w:ascii="Verdana" w:eastAsia="Calibri" w:hAnsi="Verdana" w:cs="Calibri"/>
          <w:sz w:val="16"/>
          <w:szCs w:val="16"/>
        </w:rPr>
      </w:pPr>
      <w:r w:rsidRPr="00A909AF">
        <w:rPr>
          <w:rFonts w:ascii="Verdana" w:eastAsia="Calibri" w:hAnsi="Verdana" w:cs="Calibri"/>
          <w:sz w:val="16"/>
          <w:szCs w:val="16"/>
        </w:rPr>
        <w:t xml:space="preserve">During the execution of the work, the Contractor shall at his own cost provide adequate materials for all works relating to shoring, timbering, shuttering, scaffolding etc., and execute the same in such a way as to ensure in abundant measure, the stability and safety of all structures, excavations and works and further ensure that </w:t>
      </w:r>
      <w:r w:rsidRPr="00A909AF">
        <w:rPr>
          <w:rFonts w:ascii="Verdana" w:eastAsia="Calibri" w:hAnsi="Verdana" w:cs="Calibri"/>
          <w:sz w:val="16"/>
          <w:szCs w:val="16"/>
        </w:rPr>
        <w:lastRenderedPageBreak/>
        <w:t>no physical harm is caused or likely to be caused to any persons or no damage or loss is caused to any property.</w:t>
      </w:r>
    </w:p>
    <w:p w14:paraId="4C3A1B82" w14:textId="77777777" w:rsidR="00A909AF" w:rsidRPr="00A909AF" w:rsidRDefault="00A909AF" w:rsidP="00A909AF">
      <w:pPr>
        <w:spacing w:after="288" w:line="264" w:lineRule="auto"/>
        <w:ind w:left="709"/>
        <w:jc w:val="both"/>
        <w:rPr>
          <w:rFonts w:ascii="Verdana" w:eastAsia="Calibri" w:hAnsi="Verdana" w:cs="Calibri"/>
          <w:sz w:val="16"/>
          <w:szCs w:val="16"/>
        </w:rPr>
      </w:pPr>
      <w:r w:rsidRPr="00A909AF">
        <w:rPr>
          <w:rFonts w:ascii="Verdana" w:eastAsia="Calibri" w:hAnsi="Verdana" w:cs="Calibri"/>
          <w:sz w:val="16"/>
          <w:szCs w:val="16"/>
        </w:rPr>
        <w:t>Existing roads, ways, paths or water courses shall not be blocked, cut through, altered, diverted or obstructed in any way by the Contractor, save to the extent permitted by the Owner at the Contractor's cost.</w:t>
      </w:r>
    </w:p>
    <w:p w14:paraId="6C3E227D" w14:textId="77777777" w:rsidR="00A909AF" w:rsidRPr="00A909AF" w:rsidRDefault="00A909AF" w:rsidP="00A909AF">
      <w:pPr>
        <w:spacing w:after="288" w:line="264" w:lineRule="auto"/>
        <w:ind w:left="709"/>
        <w:jc w:val="both"/>
        <w:rPr>
          <w:rFonts w:ascii="Verdana" w:eastAsia="Calibri" w:hAnsi="Verdana" w:cs="Calibri"/>
          <w:sz w:val="16"/>
          <w:szCs w:val="16"/>
        </w:rPr>
      </w:pPr>
      <w:r w:rsidRPr="00A909AF">
        <w:rPr>
          <w:rFonts w:ascii="Verdana" w:eastAsia="Calibri" w:hAnsi="Verdana" w:cs="Calibri"/>
          <w:sz w:val="16"/>
          <w:szCs w:val="16"/>
        </w:rPr>
        <w:t>During the progress of any work in or upon any street or thoroughfare, the Contractor shall make adequate provision at his own expenses for regulation of traffic on such street, or thoroughfare, or for securing safe access to all premises approaches from such street, or thoroughfare, or for service of any drainage, water supply or means of lightening which may be interrupted by reason of the execution of such work, and shall erect and maintain at his own cost  such barriers, lights or other safeguards and other precautionary measures as may be prescribed  by the Owner or the authority concerned for the  regulation of traffic, and post all watchmen necessary to prevent any accidents.</w:t>
      </w:r>
    </w:p>
    <w:p w14:paraId="26BE1491" w14:textId="77777777" w:rsidR="00A909AF" w:rsidRPr="00A909AF" w:rsidRDefault="00A909AF" w:rsidP="00A909AF">
      <w:pPr>
        <w:spacing w:after="288" w:line="264" w:lineRule="auto"/>
        <w:ind w:left="709"/>
        <w:jc w:val="both"/>
        <w:rPr>
          <w:rFonts w:ascii="Verdana" w:eastAsia="Calibri" w:hAnsi="Verdana" w:cs="Calibri"/>
          <w:sz w:val="16"/>
          <w:szCs w:val="16"/>
        </w:rPr>
      </w:pPr>
      <w:r w:rsidRPr="00A909AF">
        <w:rPr>
          <w:rFonts w:ascii="Verdana" w:eastAsia="Calibri" w:hAnsi="Verdana" w:cs="Calibri"/>
          <w:sz w:val="16"/>
          <w:szCs w:val="16"/>
        </w:rPr>
        <w:t>The Contractor shall be responsible for taking all precautions to ensure the safety of the public, whether on the property belonging to the Owner or other and shall post at his own expenses such lookout men as may, in the opinion of the Owner be required to comply with the regulations appertaining to the work.</w:t>
      </w:r>
    </w:p>
    <w:p w14:paraId="6527BB97" w14:textId="77777777" w:rsidR="00A909AF" w:rsidRPr="00A909AF" w:rsidRDefault="00A909AF" w:rsidP="00A909AF">
      <w:pPr>
        <w:spacing w:after="288" w:line="264" w:lineRule="auto"/>
        <w:ind w:left="709"/>
        <w:jc w:val="both"/>
        <w:rPr>
          <w:rFonts w:ascii="Verdana" w:eastAsia="Calibri" w:hAnsi="Verdana" w:cs="Calibri"/>
          <w:sz w:val="16"/>
          <w:szCs w:val="16"/>
        </w:rPr>
      </w:pPr>
      <w:r w:rsidRPr="00A909AF">
        <w:rPr>
          <w:rFonts w:ascii="Verdana" w:eastAsia="Calibri" w:hAnsi="Verdana" w:cs="Calibri"/>
          <w:sz w:val="16"/>
          <w:szCs w:val="16"/>
        </w:rPr>
        <w:t>The Contractor shall provide all watchmen necessary for the protection of the site, the works and of the materials and plant and all things on site during the progress of the works and shall solely be responsible for and shall take all reasonable and proper steps for protecting, securing, lighting and watching all places on or about the works and site which may be dangerous to whomsoever.</w:t>
      </w:r>
    </w:p>
    <w:p w14:paraId="4054838C" w14:textId="77777777" w:rsidR="00A909AF" w:rsidRPr="00A909AF" w:rsidRDefault="00A909AF" w:rsidP="00A909AF">
      <w:pPr>
        <w:spacing w:after="288" w:line="264" w:lineRule="auto"/>
        <w:ind w:left="709"/>
        <w:jc w:val="both"/>
        <w:rPr>
          <w:rFonts w:ascii="Verdana" w:eastAsia="Calibri" w:hAnsi="Verdana" w:cs="Calibri"/>
          <w:sz w:val="16"/>
          <w:szCs w:val="16"/>
        </w:rPr>
      </w:pPr>
      <w:r w:rsidRPr="00A909AF">
        <w:rPr>
          <w:rFonts w:ascii="Verdana" w:eastAsia="Calibri" w:hAnsi="Verdana" w:cs="Calibri"/>
          <w:sz w:val="16"/>
          <w:szCs w:val="16"/>
        </w:rPr>
        <w:t xml:space="preserve">Contractor shall </w:t>
      </w:r>
      <w:proofErr w:type="gramStart"/>
      <w:r w:rsidRPr="00A909AF">
        <w:rPr>
          <w:rFonts w:ascii="Verdana" w:eastAsia="Calibri" w:hAnsi="Verdana" w:cs="Calibri"/>
          <w:sz w:val="16"/>
          <w:szCs w:val="16"/>
        </w:rPr>
        <w:t>at all times</w:t>
      </w:r>
      <w:proofErr w:type="gramEnd"/>
      <w:r w:rsidRPr="00A909AF">
        <w:rPr>
          <w:rFonts w:ascii="Verdana" w:eastAsia="Calibri" w:hAnsi="Verdana" w:cs="Calibri"/>
          <w:sz w:val="16"/>
          <w:szCs w:val="16"/>
        </w:rPr>
        <w:t xml:space="preserve"> provide and maintain adequate protection against weather (including but not limited to rain, winds, storms or heat) so as to preserve the work, material, equipment and fixtures free from damage and deterioration.</w:t>
      </w:r>
    </w:p>
    <w:p w14:paraId="054756B9" w14:textId="77777777" w:rsidR="00A909AF" w:rsidRPr="00A909AF" w:rsidRDefault="00A909AF" w:rsidP="00A909AF">
      <w:pPr>
        <w:numPr>
          <w:ilvl w:val="0"/>
          <w:numId w:val="57"/>
        </w:numPr>
        <w:spacing w:after="288" w:line="264" w:lineRule="auto"/>
        <w:ind w:left="709" w:hanging="709"/>
        <w:jc w:val="both"/>
        <w:rPr>
          <w:rFonts w:ascii="Verdana" w:eastAsia="Calibri" w:hAnsi="Verdana" w:cs="Calibri"/>
          <w:b/>
          <w:sz w:val="16"/>
          <w:szCs w:val="16"/>
        </w:rPr>
      </w:pPr>
      <w:r w:rsidRPr="00A909AF">
        <w:rPr>
          <w:rFonts w:ascii="Verdana" w:eastAsia="Calibri" w:hAnsi="Verdana" w:cs="Calibri"/>
          <w:b/>
          <w:spacing w:val="-3"/>
          <w:sz w:val="16"/>
          <w:szCs w:val="16"/>
        </w:rPr>
        <w:t xml:space="preserve">Removal of Utilities &amp; Man-Made </w:t>
      </w:r>
      <w:proofErr w:type="gramStart"/>
      <w:r w:rsidRPr="00A909AF">
        <w:rPr>
          <w:rFonts w:ascii="Verdana" w:eastAsia="Calibri" w:hAnsi="Verdana" w:cs="Calibri"/>
          <w:b/>
          <w:spacing w:val="-3"/>
          <w:sz w:val="16"/>
          <w:szCs w:val="16"/>
        </w:rPr>
        <w:t>Obstacles</w:t>
      </w:r>
      <w:r w:rsidRPr="00A909AF">
        <w:rPr>
          <w:rFonts w:ascii="Verdana" w:eastAsia="Calibri" w:hAnsi="Verdana" w:cs="Calibri"/>
          <w:b/>
          <w:sz w:val="16"/>
          <w:szCs w:val="16"/>
        </w:rPr>
        <w:t xml:space="preserve"> :</w:t>
      </w:r>
      <w:proofErr w:type="gramEnd"/>
      <w:r w:rsidRPr="00A909AF">
        <w:rPr>
          <w:rFonts w:ascii="Verdana" w:eastAsia="Calibri" w:hAnsi="Verdana" w:cs="Calibri"/>
          <w:b/>
          <w:sz w:val="16"/>
          <w:szCs w:val="16"/>
        </w:rPr>
        <w:t xml:space="preserve"> </w:t>
      </w:r>
      <w:r w:rsidRPr="00A909AF">
        <w:rPr>
          <w:rFonts w:ascii="Verdana" w:eastAsia="Calibri" w:hAnsi="Verdana" w:cs="Calibri"/>
          <w:sz w:val="16"/>
          <w:szCs w:val="16"/>
        </w:rPr>
        <w:t>The Contractor shall at his own cost survey the Site and identify all Utilities. The Contractor shall to the extent necessary for the execution and construction of the Works undertake (or procure the undertaking of) all necessary works to divert any Utilities to the extent necessary for the execution and construction of the Works. All such works of Utilities Diversion are deemed to be an integral part of the Works and shall be paid for as part of the Contract Price.</w:t>
      </w:r>
    </w:p>
    <w:p w14:paraId="1CD6A7EA" w14:textId="77777777" w:rsidR="00A909AF" w:rsidRPr="00A909AF" w:rsidRDefault="00A909AF" w:rsidP="00A909AF">
      <w:pPr>
        <w:spacing w:after="288" w:line="264" w:lineRule="auto"/>
        <w:ind w:left="709"/>
        <w:jc w:val="both"/>
        <w:rPr>
          <w:rFonts w:ascii="Verdana" w:eastAsia="Calibri" w:hAnsi="Verdana" w:cs="Calibri"/>
          <w:b/>
          <w:sz w:val="16"/>
          <w:szCs w:val="16"/>
        </w:rPr>
      </w:pPr>
      <w:r w:rsidRPr="00A909AF">
        <w:rPr>
          <w:rFonts w:ascii="Verdana" w:eastAsia="Calibri" w:hAnsi="Verdana" w:cs="Calibri"/>
          <w:sz w:val="16"/>
          <w:szCs w:val="16"/>
        </w:rPr>
        <w:t>The Contractor shall at his own cost remove from the Site any man-made obstacles (including any improvements left therein by squatters) and to the extent necessary for the execution and construction of the Works, any form of contaminants or pollutants or other environmental hazards which may be discovered during the execution and construction of the Works.</w:t>
      </w:r>
    </w:p>
    <w:p w14:paraId="71F47207" w14:textId="77777777" w:rsidR="00A909AF" w:rsidRPr="00A909AF" w:rsidRDefault="00A909AF" w:rsidP="00A909AF">
      <w:pPr>
        <w:spacing w:after="288" w:line="264" w:lineRule="auto"/>
        <w:ind w:left="709"/>
        <w:jc w:val="both"/>
        <w:rPr>
          <w:rFonts w:ascii="Verdana" w:eastAsia="Calibri" w:hAnsi="Verdana" w:cs="Calibri"/>
          <w:sz w:val="16"/>
          <w:szCs w:val="16"/>
        </w:rPr>
      </w:pPr>
      <w:r w:rsidRPr="00A909AF">
        <w:rPr>
          <w:rFonts w:ascii="Verdana" w:eastAsia="Calibri" w:hAnsi="Verdana" w:cs="Calibri"/>
          <w:sz w:val="16"/>
          <w:szCs w:val="16"/>
        </w:rPr>
        <w:t>The Contractor shall at his own cost remove from the Site any man-made obstacles (including any improvements left therein by squatters) and to the extent necessary for the execution and construction of the Works, any form of contaminants or pollutants or other environmental hazards which may be discovered during the execution and construction of the Works.</w:t>
      </w:r>
    </w:p>
    <w:p w14:paraId="49C77552" w14:textId="77777777" w:rsidR="00A909AF" w:rsidRPr="00A909AF" w:rsidRDefault="00A909AF" w:rsidP="00A909AF">
      <w:pPr>
        <w:numPr>
          <w:ilvl w:val="0"/>
          <w:numId w:val="57"/>
        </w:numPr>
        <w:spacing w:after="288" w:line="264" w:lineRule="auto"/>
        <w:ind w:left="709" w:hanging="709"/>
        <w:jc w:val="both"/>
        <w:rPr>
          <w:rFonts w:ascii="Verdana" w:eastAsia="Calibri" w:hAnsi="Verdana" w:cs="Calibri"/>
          <w:b/>
          <w:sz w:val="16"/>
          <w:szCs w:val="16"/>
        </w:rPr>
      </w:pPr>
      <w:r w:rsidRPr="00A909AF">
        <w:rPr>
          <w:rFonts w:ascii="Verdana" w:eastAsia="Calibri" w:hAnsi="Verdana" w:cs="Calibri"/>
          <w:b/>
          <w:spacing w:val="-3"/>
          <w:sz w:val="16"/>
          <w:szCs w:val="16"/>
        </w:rPr>
        <w:t xml:space="preserve">Protection of the </w:t>
      </w:r>
      <w:proofErr w:type="gramStart"/>
      <w:r w:rsidRPr="00A909AF">
        <w:rPr>
          <w:rFonts w:ascii="Verdana" w:eastAsia="Calibri" w:hAnsi="Verdana" w:cs="Calibri"/>
          <w:b/>
          <w:spacing w:val="-3"/>
          <w:sz w:val="16"/>
          <w:szCs w:val="16"/>
        </w:rPr>
        <w:t>Environment</w:t>
      </w:r>
      <w:r w:rsidRPr="00A909AF">
        <w:rPr>
          <w:rFonts w:ascii="Verdana" w:eastAsia="Calibri" w:hAnsi="Verdana" w:cs="Calibri"/>
          <w:b/>
          <w:sz w:val="16"/>
          <w:szCs w:val="16"/>
        </w:rPr>
        <w:t xml:space="preserve"> :</w:t>
      </w:r>
      <w:proofErr w:type="gramEnd"/>
      <w:r w:rsidRPr="00A909AF">
        <w:rPr>
          <w:rFonts w:ascii="Verdana" w:eastAsia="Calibri" w:hAnsi="Verdana" w:cs="Calibri"/>
          <w:b/>
          <w:sz w:val="16"/>
          <w:szCs w:val="16"/>
        </w:rPr>
        <w:t xml:space="preserve"> </w:t>
      </w:r>
      <w:r w:rsidRPr="00A909AF">
        <w:rPr>
          <w:rFonts w:ascii="Verdana" w:eastAsia="Calibri" w:hAnsi="Verdana" w:cs="Calibri"/>
          <w:sz w:val="16"/>
          <w:szCs w:val="16"/>
        </w:rPr>
        <w:t>The Contractor shall ensure that emissions, surface discharges and effluent from the Contractor's activities shall not exceed the values stated in the Specification or prescribed by applicable Laws.</w:t>
      </w:r>
    </w:p>
    <w:p w14:paraId="03ECB185" w14:textId="77777777" w:rsidR="00A909AF" w:rsidRPr="00A909AF" w:rsidRDefault="00A909AF" w:rsidP="00A909AF">
      <w:pPr>
        <w:spacing w:after="288" w:line="264" w:lineRule="auto"/>
        <w:ind w:left="709"/>
        <w:jc w:val="both"/>
        <w:rPr>
          <w:rFonts w:ascii="Verdana" w:eastAsia="Calibri" w:hAnsi="Verdana" w:cs="Calibri"/>
          <w:sz w:val="16"/>
          <w:szCs w:val="16"/>
        </w:rPr>
      </w:pPr>
      <w:r w:rsidRPr="00A909AF">
        <w:rPr>
          <w:rFonts w:ascii="Verdana" w:eastAsia="Calibri" w:hAnsi="Verdana" w:cs="Calibri"/>
          <w:sz w:val="16"/>
          <w:szCs w:val="16"/>
        </w:rPr>
        <w:t>Contractors shall disposal of all environmental effected waste such as construction waste, plastic waste, site cleaning waste, chemical waste, Petroleum products waste or any type of hazardous waste etc including transportation at outside of Port premises. Contractors shall follow up the disposal method as per Central/state environment rules &amp; regulations and acts. GPPL shall not provide any extra charges for this work.</w:t>
      </w:r>
    </w:p>
    <w:p w14:paraId="2A62EFEB" w14:textId="77777777" w:rsidR="00A909AF" w:rsidRPr="00A909AF" w:rsidRDefault="00A909AF" w:rsidP="00A909AF">
      <w:pPr>
        <w:numPr>
          <w:ilvl w:val="0"/>
          <w:numId w:val="57"/>
        </w:numPr>
        <w:spacing w:after="288" w:line="264" w:lineRule="auto"/>
        <w:ind w:left="709" w:hanging="709"/>
        <w:jc w:val="both"/>
        <w:rPr>
          <w:rFonts w:ascii="Verdana" w:eastAsia="Calibri" w:hAnsi="Verdana" w:cs="Calibri"/>
          <w:b/>
          <w:sz w:val="16"/>
          <w:szCs w:val="16"/>
        </w:rPr>
      </w:pPr>
      <w:r w:rsidRPr="00A909AF">
        <w:rPr>
          <w:rFonts w:ascii="Verdana" w:eastAsia="Calibri" w:hAnsi="Verdana" w:cs="Calibri"/>
          <w:b/>
          <w:sz w:val="16"/>
          <w:szCs w:val="16"/>
        </w:rPr>
        <w:t xml:space="preserve">Facilities for Other </w:t>
      </w:r>
      <w:proofErr w:type="gramStart"/>
      <w:r w:rsidRPr="00A909AF">
        <w:rPr>
          <w:rFonts w:ascii="Verdana" w:eastAsia="Calibri" w:hAnsi="Verdana" w:cs="Calibri"/>
          <w:b/>
          <w:sz w:val="16"/>
          <w:szCs w:val="16"/>
        </w:rPr>
        <w:t>Contractors :</w:t>
      </w:r>
      <w:proofErr w:type="gramEnd"/>
      <w:r w:rsidRPr="00A909AF">
        <w:rPr>
          <w:rFonts w:ascii="Verdana" w:eastAsia="Calibri" w:hAnsi="Verdana" w:cs="Calibri"/>
          <w:b/>
          <w:sz w:val="16"/>
          <w:szCs w:val="16"/>
        </w:rPr>
        <w:t xml:space="preserve"> </w:t>
      </w:r>
      <w:r w:rsidRPr="00A909AF">
        <w:rPr>
          <w:rFonts w:ascii="Verdana" w:eastAsia="Calibri" w:hAnsi="Verdana" w:cs="Calibri"/>
          <w:sz w:val="16"/>
          <w:szCs w:val="16"/>
        </w:rPr>
        <w:t xml:space="preserve">The Contractor shall afford all reasonable facilities and cooperation to any other Contractor who may be working at the same site. No additional time for completion or additional cost shall be admissible due to interference from any other Contractor working at the site. </w:t>
      </w:r>
    </w:p>
    <w:p w14:paraId="309AD17B" w14:textId="77777777" w:rsidR="00A909AF" w:rsidRPr="00A909AF" w:rsidRDefault="00A909AF" w:rsidP="00A909AF">
      <w:pPr>
        <w:numPr>
          <w:ilvl w:val="0"/>
          <w:numId w:val="57"/>
        </w:numPr>
        <w:spacing w:after="288" w:line="264" w:lineRule="auto"/>
        <w:ind w:left="709" w:hanging="709"/>
        <w:jc w:val="both"/>
        <w:rPr>
          <w:rFonts w:ascii="Verdana" w:eastAsia="Calibri" w:hAnsi="Verdana" w:cs="Calibri"/>
          <w:b/>
          <w:sz w:val="16"/>
          <w:szCs w:val="16"/>
        </w:rPr>
      </w:pPr>
      <w:r w:rsidRPr="00A909AF">
        <w:rPr>
          <w:rFonts w:ascii="Verdana" w:eastAsia="Calibri" w:hAnsi="Verdana" w:cs="Calibri"/>
          <w:b/>
          <w:sz w:val="16"/>
          <w:szCs w:val="16"/>
        </w:rPr>
        <w:t>Water, Power, Weight Bridge &amp; site office</w:t>
      </w:r>
    </w:p>
    <w:p w14:paraId="3E631D9F" w14:textId="77777777" w:rsidR="00A909AF" w:rsidRPr="00A909AF" w:rsidRDefault="00A909AF" w:rsidP="00A909AF">
      <w:pPr>
        <w:numPr>
          <w:ilvl w:val="1"/>
          <w:numId w:val="57"/>
        </w:numPr>
        <w:spacing w:after="0" w:line="264" w:lineRule="auto"/>
        <w:ind w:left="709" w:hanging="709"/>
        <w:jc w:val="both"/>
        <w:rPr>
          <w:rFonts w:ascii="Verdana" w:eastAsia="Calibri" w:hAnsi="Verdana" w:cs="Calibri"/>
          <w:b/>
          <w:sz w:val="16"/>
          <w:szCs w:val="16"/>
        </w:rPr>
      </w:pPr>
      <w:r w:rsidRPr="00A909AF">
        <w:rPr>
          <w:rFonts w:ascii="Verdana" w:eastAsia="Calibri" w:hAnsi="Verdana" w:cs="Calibri"/>
          <w:bCs/>
          <w:sz w:val="16"/>
          <w:szCs w:val="16"/>
        </w:rPr>
        <w:t xml:space="preserve">Required water, Power weighment and site office shall be arranged by the Contractor/supplier. All cost </w:t>
      </w:r>
      <w:r w:rsidRPr="00A909AF">
        <w:rPr>
          <w:rFonts w:ascii="Verdana" w:eastAsia="Calibri" w:hAnsi="Verdana" w:cs="Calibri"/>
          <w:sz w:val="16"/>
          <w:szCs w:val="16"/>
        </w:rPr>
        <w:t xml:space="preserve">shall include in contract price. </w:t>
      </w:r>
    </w:p>
    <w:p w14:paraId="7B74309A" w14:textId="77777777" w:rsidR="00A909AF" w:rsidRPr="00A909AF" w:rsidRDefault="00A909AF" w:rsidP="00A909AF">
      <w:pPr>
        <w:spacing w:after="288" w:line="264" w:lineRule="auto"/>
        <w:ind w:left="709"/>
        <w:jc w:val="both"/>
        <w:rPr>
          <w:rFonts w:ascii="Verdana" w:eastAsia="Calibri" w:hAnsi="Verdana" w:cs="Calibri"/>
          <w:b/>
          <w:sz w:val="16"/>
          <w:szCs w:val="16"/>
        </w:rPr>
      </w:pPr>
    </w:p>
    <w:p w14:paraId="33798DF7" w14:textId="77777777" w:rsidR="00A909AF" w:rsidRPr="00A909AF" w:rsidRDefault="00A909AF" w:rsidP="00A909AF">
      <w:pPr>
        <w:numPr>
          <w:ilvl w:val="0"/>
          <w:numId w:val="57"/>
        </w:numPr>
        <w:spacing w:after="288" w:line="264" w:lineRule="auto"/>
        <w:ind w:left="709" w:hanging="709"/>
        <w:jc w:val="both"/>
        <w:rPr>
          <w:rFonts w:ascii="Verdana" w:eastAsia="Calibri" w:hAnsi="Verdana" w:cs="Calibri"/>
          <w:b/>
          <w:sz w:val="16"/>
          <w:szCs w:val="16"/>
        </w:rPr>
      </w:pPr>
      <w:r w:rsidRPr="00A909AF">
        <w:rPr>
          <w:rFonts w:ascii="Verdana" w:eastAsia="Calibri" w:hAnsi="Verdana" w:cs="Calibri"/>
          <w:b/>
          <w:sz w:val="16"/>
          <w:szCs w:val="16"/>
        </w:rPr>
        <w:lastRenderedPageBreak/>
        <w:t xml:space="preserve">Damage to </w:t>
      </w:r>
      <w:proofErr w:type="gramStart"/>
      <w:r w:rsidRPr="00A909AF">
        <w:rPr>
          <w:rFonts w:ascii="Verdana" w:eastAsia="Calibri" w:hAnsi="Verdana" w:cs="Calibri"/>
          <w:b/>
          <w:sz w:val="16"/>
          <w:szCs w:val="16"/>
        </w:rPr>
        <w:t>Property :</w:t>
      </w:r>
      <w:proofErr w:type="gramEnd"/>
      <w:r w:rsidRPr="00A909AF">
        <w:rPr>
          <w:rFonts w:ascii="Verdana" w:eastAsia="Calibri" w:hAnsi="Verdana" w:cs="Calibri"/>
          <w:b/>
          <w:sz w:val="16"/>
          <w:szCs w:val="16"/>
        </w:rPr>
        <w:t xml:space="preserve"> </w:t>
      </w:r>
      <w:r w:rsidRPr="00A909AF">
        <w:rPr>
          <w:rFonts w:ascii="Verdana" w:eastAsia="Calibri" w:hAnsi="Verdana" w:cs="Calibri"/>
          <w:sz w:val="16"/>
          <w:szCs w:val="16"/>
        </w:rPr>
        <w:t>During the execution of the Work, Contractor or Contractor’s sub-Contractor or their employees shall ensure that none of the property of Employer is damaged, whether under or above ground.  In the event of such a damage-taking place due to the Contractor’s fault, Employer shall be entitled to recover the cost of damage and/or the cost of repairs to make good the damage from any of the dues of the Contractor. The decision of the Engineer in this regard shall be final and binding.</w:t>
      </w:r>
    </w:p>
    <w:p w14:paraId="594806AF" w14:textId="77777777" w:rsidR="00A909AF" w:rsidRPr="00A909AF" w:rsidRDefault="00A909AF" w:rsidP="00A909AF">
      <w:pPr>
        <w:numPr>
          <w:ilvl w:val="0"/>
          <w:numId w:val="57"/>
        </w:numPr>
        <w:spacing w:after="288" w:line="264" w:lineRule="auto"/>
        <w:ind w:left="709" w:hanging="709"/>
        <w:jc w:val="both"/>
        <w:rPr>
          <w:rFonts w:ascii="Verdana" w:eastAsia="Calibri" w:hAnsi="Verdana" w:cs="Calibri"/>
          <w:b/>
          <w:sz w:val="16"/>
          <w:szCs w:val="16"/>
        </w:rPr>
      </w:pPr>
      <w:r w:rsidRPr="00A909AF">
        <w:rPr>
          <w:rFonts w:ascii="Verdana" w:eastAsia="Calibri" w:hAnsi="Verdana" w:cs="Calibri"/>
          <w:b/>
          <w:sz w:val="16"/>
          <w:szCs w:val="16"/>
        </w:rPr>
        <w:t xml:space="preserve">Damage to person and property - Insurance in respect : </w:t>
      </w:r>
      <w:r w:rsidRPr="00A909AF">
        <w:rPr>
          <w:rFonts w:ascii="Verdana" w:eastAsia="Calibri" w:hAnsi="Verdana" w:cs="Calibri"/>
          <w:sz w:val="16"/>
          <w:szCs w:val="16"/>
        </w:rPr>
        <w:t>The Contractor shall be responsible for all injury to persons (third party) inclusive of animals or things, and for all damage to the structures and buildings, which may arise from the operations or neglect of himself or his agent or of any sub-Contractor or any of his or a sub-Contractor's employees; whether such injury or damage arises from carelessness, accident, or any other cause whatever in any way connected with the carrying out of the contract. This clause shall be held to include any damage to Wharf, Quay, building including foundation whether immediately adjacent or otherwise, and any damage to road, street, footpath, boundary walls, bridges, sub- ways, all water mains and sewer mains, telephone and electric mains or any other property or properties either of Owner or any other third party as well as all damage caused to the buildings, and the works forming the subject of this contract by any reason whatsoever.</w:t>
      </w:r>
    </w:p>
    <w:p w14:paraId="3B354C21" w14:textId="77777777" w:rsidR="00A909AF" w:rsidRPr="00A909AF" w:rsidRDefault="00A909AF" w:rsidP="00A909AF">
      <w:pPr>
        <w:spacing w:after="288" w:line="264" w:lineRule="auto"/>
        <w:ind w:left="709"/>
        <w:jc w:val="both"/>
        <w:rPr>
          <w:rFonts w:ascii="Verdana" w:eastAsia="Calibri" w:hAnsi="Verdana" w:cs="Calibri"/>
          <w:sz w:val="16"/>
          <w:szCs w:val="16"/>
        </w:rPr>
      </w:pPr>
      <w:r w:rsidRPr="00A909AF">
        <w:rPr>
          <w:rFonts w:ascii="Verdana" w:eastAsia="Calibri" w:hAnsi="Verdana" w:cs="Calibri"/>
          <w:sz w:val="16"/>
          <w:szCs w:val="16"/>
        </w:rPr>
        <w:t xml:space="preserve">The Contractor shall at his own cost reinstall all damage of every sort </w:t>
      </w:r>
      <w:proofErr w:type="gramStart"/>
      <w:r w:rsidRPr="00A909AF">
        <w:rPr>
          <w:rFonts w:ascii="Verdana" w:eastAsia="Calibri" w:hAnsi="Verdana" w:cs="Calibri"/>
          <w:sz w:val="16"/>
          <w:szCs w:val="16"/>
        </w:rPr>
        <w:t>so as to</w:t>
      </w:r>
      <w:proofErr w:type="gramEnd"/>
      <w:r w:rsidRPr="00A909AF">
        <w:rPr>
          <w:rFonts w:ascii="Verdana" w:eastAsia="Calibri" w:hAnsi="Verdana" w:cs="Calibri"/>
          <w:sz w:val="16"/>
          <w:szCs w:val="16"/>
        </w:rPr>
        <w:t xml:space="preserve"> deliver the whole of the contract work (including damaged structures and buildings on neighbourhoods and third party’s properties) complete and perfect in every respect and so as to make good or otherwise satisfy all claims for damage to the property of third parties.</w:t>
      </w:r>
    </w:p>
    <w:p w14:paraId="06B65EB1" w14:textId="77777777" w:rsidR="00A909AF" w:rsidRPr="00A909AF" w:rsidRDefault="00A909AF" w:rsidP="00A909AF">
      <w:pPr>
        <w:numPr>
          <w:ilvl w:val="0"/>
          <w:numId w:val="57"/>
        </w:numPr>
        <w:spacing w:after="288" w:line="264" w:lineRule="auto"/>
        <w:ind w:left="709" w:hanging="709"/>
        <w:jc w:val="both"/>
        <w:rPr>
          <w:rFonts w:ascii="Verdana" w:eastAsia="Calibri" w:hAnsi="Verdana" w:cs="Calibri"/>
          <w:b/>
          <w:sz w:val="16"/>
          <w:szCs w:val="16"/>
        </w:rPr>
      </w:pPr>
      <w:r w:rsidRPr="00A909AF">
        <w:rPr>
          <w:rFonts w:ascii="Verdana" w:eastAsia="Calibri" w:hAnsi="Verdana" w:cs="Calibri"/>
          <w:b/>
          <w:sz w:val="16"/>
          <w:szCs w:val="16"/>
        </w:rPr>
        <w:t xml:space="preserve">Termination of </w:t>
      </w:r>
      <w:proofErr w:type="gramStart"/>
      <w:r w:rsidRPr="00A909AF">
        <w:rPr>
          <w:rFonts w:ascii="Verdana" w:eastAsia="Calibri" w:hAnsi="Verdana" w:cs="Calibri"/>
          <w:b/>
          <w:sz w:val="16"/>
          <w:szCs w:val="16"/>
        </w:rPr>
        <w:t>Contract :</w:t>
      </w:r>
      <w:proofErr w:type="gramEnd"/>
      <w:r w:rsidRPr="00A909AF">
        <w:rPr>
          <w:rFonts w:ascii="Verdana" w:eastAsia="Calibri" w:hAnsi="Verdana" w:cs="Calibri"/>
          <w:b/>
          <w:sz w:val="16"/>
          <w:szCs w:val="16"/>
        </w:rPr>
        <w:t xml:space="preserve"> </w:t>
      </w:r>
      <w:r w:rsidRPr="00A909AF">
        <w:rPr>
          <w:rFonts w:ascii="Verdana" w:eastAsia="Calibri" w:hAnsi="Verdana" w:cs="Calibri"/>
          <w:sz w:val="16"/>
          <w:szCs w:val="16"/>
        </w:rPr>
        <w:t>If the Contractor does not commence and progress the Works in a professional, expeditious and satisfactory manner and in accordance with Approved Works Programme or does not comply with the Specifications or indulges in unhealthy practices such as illegal activities, bribes, etc., Engineer shall have the right to terminate the contract by giving notice of 7 (seven) days to Contractor.  The decision of Engineer in this regard shall be final and binding.</w:t>
      </w:r>
    </w:p>
    <w:p w14:paraId="1D5B5178" w14:textId="77777777" w:rsidR="00A909AF" w:rsidRPr="00A909AF" w:rsidRDefault="00A909AF" w:rsidP="00A909AF">
      <w:pPr>
        <w:spacing w:after="288" w:line="264" w:lineRule="auto"/>
        <w:ind w:left="709"/>
        <w:jc w:val="both"/>
        <w:rPr>
          <w:rFonts w:ascii="Verdana" w:eastAsia="Calibri" w:hAnsi="Verdana" w:cs="Calibri"/>
          <w:sz w:val="16"/>
          <w:szCs w:val="16"/>
        </w:rPr>
      </w:pPr>
      <w:r w:rsidRPr="00A909AF">
        <w:rPr>
          <w:rFonts w:ascii="Verdana" w:eastAsia="Calibri" w:hAnsi="Verdana" w:cs="Calibri"/>
          <w:sz w:val="16"/>
          <w:szCs w:val="16"/>
        </w:rPr>
        <w:t xml:space="preserve">In such an event, the items of work executed conforming to the contract requirements shall be measured as on the effective date of termination and paid for after deducting any amounts which may become due and payable to Employer as a consequence of premature termination of the contract, as well as, the additional cost which Employer may be required to incur in completing the balance works at the Contractor’s risk and cost. Further, in the event of termination of contract, the amount of Performance Guarantee (if any) and Retention Money shall be forfeited and become payable to Employer and the Bank Guarantees (if submitted) for the same shall be encashed by EMPLOYER. However, if the contract is terminated, again by giving 7 (seven) days’ notice, due to Force Majure conditions or administrative reasons or any other reason not attributable to the Contractor, payment for the works executed satisfactorily and conforming to the specifications up to the effective date of termination shall become due to the Contractor. In such an eventuality, the work as accepted shall be treated as completed, retention money clauses operated on pro-rata basis in relation to accepted work &amp; Performance Bank Guarantee released. </w:t>
      </w:r>
    </w:p>
    <w:p w14:paraId="53511FAA" w14:textId="77777777" w:rsidR="00A909AF" w:rsidRPr="00A909AF" w:rsidRDefault="00A909AF" w:rsidP="00A909AF">
      <w:pPr>
        <w:numPr>
          <w:ilvl w:val="0"/>
          <w:numId w:val="57"/>
        </w:numPr>
        <w:spacing w:after="288" w:line="264" w:lineRule="auto"/>
        <w:ind w:left="709" w:hanging="709"/>
        <w:jc w:val="both"/>
        <w:rPr>
          <w:rFonts w:ascii="Verdana" w:eastAsia="Calibri" w:hAnsi="Verdana" w:cs="Calibri"/>
          <w:b/>
          <w:sz w:val="16"/>
          <w:szCs w:val="16"/>
        </w:rPr>
      </w:pPr>
      <w:r w:rsidRPr="00A909AF">
        <w:rPr>
          <w:rFonts w:ascii="Verdana" w:eastAsia="Calibri" w:hAnsi="Verdana" w:cs="Calibri"/>
          <w:b/>
          <w:sz w:val="16"/>
          <w:szCs w:val="16"/>
        </w:rPr>
        <w:t xml:space="preserve">Force </w:t>
      </w:r>
      <w:proofErr w:type="gramStart"/>
      <w:r w:rsidRPr="00A909AF">
        <w:rPr>
          <w:rFonts w:ascii="Verdana" w:eastAsia="Calibri" w:hAnsi="Verdana" w:cs="Calibri"/>
          <w:b/>
          <w:sz w:val="16"/>
          <w:szCs w:val="16"/>
        </w:rPr>
        <w:t>Majeure :</w:t>
      </w:r>
      <w:proofErr w:type="gramEnd"/>
      <w:r w:rsidRPr="00A909AF">
        <w:rPr>
          <w:rFonts w:ascii="Verdana" w:eastAsia="Calibri" w:hAnsi="Verdana" w:cs="Calibri"/>
          <w:b/>
          <w:sz w:val="16"/>
          <w:szCs w:val="16"/>
        </w:rPr>
        <w:t xml:space="preserve"> </w:t>
      </w:r>
      <w:r w:rsidRPr="00A909AF">
        <w:rPr>
          <w:rFonts w:ascii="Verdana" w:eastAsia="Calibri" w:hAnsi="Verdana" w:cs="Calibri"/>
          <w:sz w:val="16"/>
          <w:szCs w:val="16"/>
        </w:rPr>
        <w:t>In the event of Force Majeure conditions, Engineer shall grant reasonable extension of time to the Contractor for completion of the Works without any other type of compensation.  In case it is not possible to proceed with the Works due to Force Majeure events, the contract may be terminated by mutual agreement between Employer and the Contractor.  Force Majeure event shall mean event or circumstances such as acts of God, cyclone, earthquake, or any such natural calamity, riot, war, rebellion or similar events.</w:t>
      </w:r>
    </w:p>
    <w:p w14:paraId="6A38AA00" w14:textId="77777777" w:rsidR="00A909AF" w:rsidRPr="00A909AF" w:rsidRDefault="00A909AF" w:rsidP="00A909AF">
      <w:pPr>
        <w:numPr>
          <w:ilvl w:val="0"/>
          <w:numId w:val="57"/>
        </w:numPr>
        <w:spacing w:after="288" w:line="264" w:lineRule="auto"/>
        <w:ind w:left="709" w:hanging="709"/>
        <w:jc w:val="both"/>
        <w:rPr>
          <w:rFonts w:ascii="Verdana" w:eastAsia="Calibri" w:hAnsi="Verdana" w:cs="Calibri"/>
          <w:b/>
          <w:sz w:val="16"/>
          <w:szCs w:val="16"/>
        </w:rPr>
      </w:pPr>
      <w:r w:rsidRPr="00A909AF">
        <w:rPr>
          <w:rFonts w:ascii="Verdana" w:eastAsia="Calibri" w:hAnsi="Verdana" w:cs="Calibri"/>
          <w:b/>
          <w:sz w:val="16"/>
          <w:szCs w:val="16"/>
        </w:rPr>
        <w:t xml:space="preserve">Disputes and </w:t>
      </w:r>
      <w:proofErr w:type="gramStart"/>
      <w:r w:rsidRPr="00A909AF">
        <w:rPr>
          <w:rFonts w:ascii="Verdana" w:eastAsia="Calibri" w:hAnsi="Verdana" w:cs="Calibri"/>
          <w:b/>
          <w:sz w:val="16"/>
          <w:szCs w:val="16"/>
        </w:rPr>
        <w:t>Arbitration :</w:t>
      </w:r>
      <w:proofErr w:type="gramEnd"/>
      <w:r w:rsidRPr="00A909AF">
        <w:rPr>
          <w:rFonts w:ascii="Verdana" w:eastAsia="Calibri" w:hAnsi="Verdana" w:cs="Calibri"/>
          <w:b/>
          <w:sz w:val="16"/>
          <w:szCs w:val="16"/>
        </w:rPr>
        <w:t xml:space="preserve"> </w:t>
      </w:r>
      <w:r w:rsidRPr="00A909AF">
        <w:rPr>
          <w:rFonts w:ascii="Verdana" w:eastAsia="Calibri" w:hAnsi="Verdana" w:cs="Calibri"/>
          <w:sz w:val="16"/>
          <w:szCs w:val="16"/>
        </w:rPr>
        <w:t xml:space="preserve">Any dispute or difference arising between the Parties out of or in connection with the Works shall promptly and in good faith be negotiated with a view to its amicable resolution and settlement. In the event no amicable resolution or settlement is reached within a period of thirty (30) days from the date on which the dispute or difference arose, such disputes and/or differences shall be referred to arbitration and settled by a sole arbitrator appointed by both the parties on mutual consent, pursuant to Arbitration &amp; Conciliation Act of 1996 and any amendments thereof and all proceedings in such arbitration shall be held in Mumbai. Notwithstanding the existence of any claim by the Contractor and / or continuance of any arbitration proceedings initiated  by the Contractor, the Contractor shall continue to perform the work under the scope of this agreement, unless EMPLOYER has ordered suspension thereof or any part thereto or EMPLOYER has terminated the contract, and the Contractor shall remain liable and bound in all respects the  agreement, and further the continuance of the arbitration proceeding shall not in any way diminish the rights of EMPLOYER under termination of the  contract, and the Contractor shall remain liable and bound in all respects under this contract.  </w:t>
      </w:r>
    </w:p>
    <w:p w14:paraId="1ADEBBC3" w14:textId="77777777" w:rsidR="00A909AF" w:rsidRPr="00A909AF" w:rsidRDefault="00A909AF" w:rsidP="00A909AF">
      <w:pPr>
        <w:numPr>
          <w:ilvl w:val="0"/>
          <w:numId w:val="57"/>
        </w:numPr>
        <w:spacing w:after="0" w:line="240" w:lineRule="auto"/>
        <w:ind w:left="709" w:hanging="709"/>
        <w:contextualSpacing/>
        <w:jc w:val="both"/>
        <w:rPr>
          <w:rFonts w:ascii="Verdana" w:eastAsia="Calibri" w:hAnsi="Verdana" w:cs="Calibri"/>
          <w:sz w:val="16"/>
          <w:szCs w:val="16"/>
        </w:rPr>
      </w:pPr>
      <w:r w:rsidRPr="00A909AF">
        <w:rPr>
          <w:rFonts w:ascii="Verdana" w:eastAsia="Calibri" w:hAnsi="Verdana" w:cs="Calibri"/>
          <w:b/>
          <w:sz w:val="16"/>
          <w:szCs w:val="16"/>
        </w:rPr>
        <w:t xml:space="preserve">Stamp </w:t>
      </w:r>
      <w:proofErr w:type="gramStart"/>
      <w:r w:rsidRPr="00A909AF">
        <w:rPr>
          <w:rFonts w:ascii="Verdana" w:eastAsia="Calibri" w:hAnsi="Verdana" w:cs="Calibri"/>
          <w:b/>
          <w:sz w:val="16"/>
          <w:szCs w:val="16"/>
        </w:rPr>
        <w:t>Duty :</w:t>
      </w:r>
      <w:proofErr w:type="gramEnd"/>
      <w:r w:rsidRPr="00A909AF">
        <w:rPr>
          <w:rFonts w:ascii="Verdana" w:eastAsia="Calibri" w:hAnsi="Verdana" w:cs="Calibri"/>
          <w:b/>
          <w:sz w:val="16"/>
          <w:szCs w:val="16"/>
        </w:rPr>
        <w:t xml:space="preserve"> </w:t>
      </w:r>
      <w:r w:rsidRPr="00A909AF">
        <w:rPr>
          <w:rFonts w:ascii="Verdana" w:eastAsia="Calibri" w:hAnsi="Verdana" w:cs="Calibri"/>
          <w:sz w:val="16"/>
          <w:szCs w:val="16"/>
        </w:rPr>
        <w:t xml:space="preserve">The Stamp Duty for this Purchase Order / Work Order / Agreement / Contract shall borne by Contractor/Vendor/Supplier. If any dispute arises under this Purchase Order / Work Order / Agreement / </w:t>
      </w:r>
      <w:r w:rsidRPr="00A909AF">
        <w:rPr>
          <w:rFonts w:ascii="Verdana" w:eastAsia="Calibri" w:hAnsi="Verdana" w:cs="Calibri"/>
          <w:sz w:val="16"/>
          <w:szCs w:val="16"/>
        </w:rPr>
        <w:lastRenderedPageBreak/>
        <w:t>Contract, The Contractor/Vendor/Supplier is responsible to complete the compliances under stamp duty liability as per law.  </w:t>
      </w:r>
    </w:p>
    <w:p w14:paraId="6DD5E1AF" w14:textId="77777777" w:rsidR="00A909AF" w:rsidRPr="00A909AF" w:rsidRDefault="00A909AF" w:rsidP="00A909AF">
      <w:pPr>
        <w:spacing w:after="288" w:line="264" w:lineRule="auto"/>
        <w:ind w:left="709"/>
        <w:jc w:val="both"/>
        <w:rPr>
          <w:rFonts w:ascii="Verdana" w:eastAsia="Calibri" w:hAnsi="Verdana" w:cs="Calibri"/>
          <w:sz w:val="16"/>
          <w:szCs w:val="16"/>
        </w:rPr>
      </w:pPr>
    </w:p>
    <w:p w14:paraId="413FD91B" w14:textId="77777777" w:rsidR="00A909AF" w:rsidRPr="00A909AF" w:rsidRDefault="00A909AF" w:rsidP="00A909AF">
      <w:pPr>
        <w:numPr>
          <w:ilvl w:val="0"/>
          <w:numId w:val="57"/>
        </w:numPr>
        <w:spacing w:after="288" w:line="264" w:lineRule="auto"/>
        <w:ind w:left="709" w:hanging="709"/>
        <w:jc w:val="both"/>
        <w:rPr>
          <w:rFonts w:ascii="Verdana" w:eastAsia="Calibri" w:hAnsi="Verdana" w:cs="Calibri"/>
          <w:sz w:val="16"/>
          <w:szCs w:val="16"/>
        </w:rPr>
      </w:pPr>
      <w:r w:rsidRPr="00A909AF">
        <w:rPr>
          <w:rFonts w:ascii="Verdana" w:eastAsia="Calibri" w:hAnsi="Verdana" w:cs="Calibri"/>
          <w:b/>
          <w:sz w:val="16"/>
          <w:szCs w:val="16"/>
        </w:rPr>
        <w:t xml:space="preserve">Law and </w:t>
      </w:r>
      <w:proofErr w:type="gramStart"/>
      <w:r w:rsidRPr="00A909AF">
        <w:rPr>
          <w:rFonts w:ascii="Verdana" w:eastAsia="Calibri" w:hAnsi="Verdana" w:cs="Calibri"/>
          <w:b/>
          <w:sz w:val="16"/>
          <w:szCs w:val="16"/>
        </w:rPr>
        <w:t>jurisdiction :</w:t>
      </w:r>
      <w:proofErr w:type="gramEnd"/>
      <w:r w:rsidRPr="00A909AF">
        <w:rPr>
          <w:rFonts w:ascii="Verdana" w:eastAsia="Calibri" w:hAnsi="Verdana" w:cs="Calibri"/>
          <w:b/>
          <w:sz w:val="16"/>
          <w:szCs w:val="16"/>
        </w:rPr>
        <w:t xml:space="preserve"> </w:t>
      </w:r>
      <w:r w:rsidRPr="00A909AF">
        <w:rPr>
          <w:rFonts w:ascii="Verdana" w:eastAsia="Calibri" w:hAnsi="Verdana" w:cs="Calibri"/>
          <w:sz w:val="16"/>
          <w:szCs w:val="16"/>
        </w:rPr>
        <w:t>Any or all-legal matters relating to the works and the contract shall be subject to Ahmedabad jurisdiction only.</w:t>
      </w:r>
    </w:p>
    <w:p w14:paraId="4978B541" w14:textId="77777777" w:rsidR="00A909AF" w:rsidRPr="00A909AF" w:rsidRDefault="00A909AF" w:rsidP="00A909AF">
      <w:pPr>
        <w:rPr>
          <w:rFonts w:ascii="Verdana" w:eastAsia="Calibri" w:hAnsi="Verdana" w:cs="Calibri"/>
          <w:sz w:val="16"/>
          <w:szCs w:val="16"/>
        </w:rPr>
      </w:pPr>
    </w:p>
    <w:p w14:paraId="230421BE" w14:textId="6F54CD67" w:rsidR="002C0470" w:rsidRDefault="002C0470"/>
    <w:sectPr w:rsidR="002C0470" w:rsidSect="002C262B">
      <w:headerReference w:type="default" r:id="rId13"/>
      <w:footerReference w:type="default" r:id="rId14"/>
      <w:pgSz w:w="11906" w:h="16838"/>
      <w:pgMar w:top="1440" w:right="1133" w:bottom="1134" w:left="1276" w:header="708" w:footer="67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3B5FF64" w14:textId="77777777" w:rsidR="002863F5" w:rsidRDefault="002863F5" w:rsidP="00961E83">
      <w:pPr>
        <w:spacing w:after="0" w:line="240" w:lineRule="auto"/>
      </w:pPr>
      <w:r>
        <w:separator/>
      </w:r>
    </w:p>
  </w:endnote>
  <w:endnote w:type="continuationSeparator" w:id="0">
    <w:p w14:paraId="2B283A4F" w14:textId="77777777" w:rsidR="002863F5" w:rsidRDefault="002863F5" w:rsidP="00961E8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028D89E" w14:textId="77777777" w:rsidR="00DE6033" w:rsidRPr="00321B92" w:rsidRDefault="00DE6033">
    <w:pPr>
      <w:pStyle w:val="Footer"/>
      <w:pBdr>
        <w:bottom w:val="single" w:sz="6" w:space="1" w:color="auto"/>
      </w:pBdr>
      <w:rPr>
        <w:rStyle w:val="PageNumber"/>
        <w:rFonts w:cstheme="minorHAnsi"/>
        <w:b/>
        <w:iCs/>
        <w:snapToGrid w:val="0"/>
        <w:sz w:val="16"/>
      </w:rPr>
    </w:pPr>
    <w:r>
      <w:rPr>
        <w:rFonts w:cstheme="minorHAnsi"/>
        <w:b/>
        <w:iCs/>
        <w:noProof/>
        <w:sz w:val="16"/>
      </w:rPr>
      <mc:AlternateContent>
        <mc:Choice Requires="wps">
          <w:drawing>
            <wp:anchor distT="0" distB="0" distL="114300" distR="114300" simplePos="0" relativeHeight="251660288" behindDoc="0" locked="0" layoutInCell="0" allowOverlap="1" wp14:anchorId="3399D349" wp14:editId="0298FBFE">
              <wp:simplePos x="0" y="0"/>
              <wp:positionH relativeFrom="page">
                <wp:posOffset>0</wp:posOffset>
              </wp:positionH>
              <wp:positionV relativeFrom="page">
                <wp:posOffset>10234930</wp:posOffset>
              </wp:positionV>
              <wp:extent cx="7560310" cy="266700"/>
              <wp:effectExtent l="0" t="0" r="0" b="0"/>
              <wp:wrapNone/>
              <wp:docPr id="1" name="MSIPCM40a744819d07b0befd298091" descr="{&quot;HashCode&quot;:-832768400,&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143B7A7F" w14:textId="4E74BD48" w:rsidR="00DE6033" w:rsidRPr="0026794D" w:rsidRDefault="00DE6033" w:rsidP="0026794D">
                          <w:pPr>
                            <w:spacing w:after="0"/>
                            <w:rPr>
                              <w:rFonts w:ascii="Calibri" w:hAnsi="Calibri" w:cs="Calibri"/>
                              <w:color w:val="000000"/>
                              <w:sz w:val="20"/>
                            </w:rPr>
                          </w:pPr>
                          <w:r w:rsidRPr="0026794D">
                            <w:rPr>
                              <w:rFonts w:ascii="Calibri" w:hAnsi="Calibri" w:cs="Calibri"/>
                              <w:color w:val="000000"/>
                              <w:sz w:val="20"/>
                            </w:rPr>
                            <w:t>Classification: Confidential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3399D349" id="_x0000_t202" coordsize="21600,21600" o:spt="202" path="m,l,21600r21600,l21600,xe">
              <v:stroke joinstyle="miter"/>
              <v:path gradientshapeok="t" o:connecttype="rect"/>
            </v:shapetype>
            <v:shape id="MSIPCM40a744819d07b0befd298091" o:spid="_x0000_s1026" type="#_x0000_t202" alt="{&quot;HashCode&quot;:-832768400,&quot;Height&quot;:841.0,&quot;Width&quot;:595.0,&quot;Placement&quot;:&quot;Footer&quot;,&quot;Index&quot;:&quot;Primary&quot;,&quot;Section&quot;:1,&quot;Top&quot;:0.0,&quot;Left&quot;:0.0}" style="position:absolute;margin-left:0;margin-top:805.9pt;width:595.3pt;height:21pt;z-index:251660288;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" o:allowincell="f" filled="f" stroked="f" strokeweight=".5pt">
              <v:textbox inset="20pt,0,,0">
                <w:txbxContent>
                  <w:p w14:paraId="143B7A7F" w14:textId="4E74BD48" w:rsidR="00DE6033" w:rsidRPr="0026794D" w:rsidRDefault="00DE6033" w:rsidP="0026794D">
                    <w:pPr>
                      <w:spacing w:after="0"/>
                      <w:rPr>
                        <w:rFonts w:ascii="Calibri" w:hAnsi="Calibri" w:cs="Calibri"/>
                        <w:color w:val="000000"/>
                        <w:sz w:val="20"/>
                      </w:rPr>
                    </w:pPr>
                    <w:r w:rsidRPr="0026794D">
                      <w:rPr>
                        <w:rFonts w:ascii="Calibri" w:hAnsi="Calibri" w:cs="Calibri"/>
                        <w:color w:val="000000"/>
                        <w:sz w:val="20"/>
                      </w:rPr>
                      <w:t>Classification: Confidential</w:t>
                    </w:r>
                  </w:p>
                </w:txbxContent>
              </v:textbox>
              <w10:wrap anchorx="page" anchory="page"/>
            </v:shape>
          </w:pict>
        </mc:Fallback>
      </mc:AlternateContent>
    </w:r>
  </w:p>
  <w:p w14:paraId="3A0AC338" w14:textId="2666FD39" w:rsidR="00DE6033" w:rsidRPr="00321B92" w:rsidRDefault="008529C6">
    <w:pPr>
      <w:pStyle w:val="Footer"/>
      <w:rPr>
        <w:rFonts w:cstheme="minorHAnsi"/>
        <w:b/>
        <w:sz w:val="18"/>
      </w:rPr>
    </w:pPr>
    <w:proofErr w:type="spellStart"/>
    <w:r w:rsidRPr="008529C6">
      <w:rPr>
        <w:rStyle w:val="PageNumber"/>
        <w:rFonts w:cstheme="minorHAnsi"/>
        <w:b/>
        <w:iCs/>
        <w:snapToGrid w:val="0"/>
        <w:sz w:val="16"/>
      </w:rPr>
      <w:t>RfP</w:t>
    </w:r>
    <w:proofErr w:type="spellEnd"/>
    <w:r w:rsidRPr="008529C6">
      <w:rPr>
        <w:rStyle w:val="PageNumber"/>
        <w:rFonts w:cstheme="minorHAnsi"/>
        <w:b/>
        <w:iCs/>
        <w:snapToGrid w:val="0"/>
        <w:sz w:val="16"/>
      </w:rPr>
      <w:t xml:space="preserve"> _ Design, supply &amp; erection of Car parking canopy/shed</w:t>
    </w:r>
    <w:r w:rsidR="00DE6033" w:rsidRPr="00321B92">
      <w:rPr>
        <w:rStyle w:val="PageNumber"/>
        <w:rFonts w:cstheme="minorHAnsi"/>
        <w:b/>
        <w:iCs/>
        <w:snapToGrid w:val="0"/>
        <w:sz w:val="16"/>
      </w:rPr>
      <w:tab/>
    </w:r>
    <w:r w:rsidR="00DE6033" w:rsidRPr="00321B92">
      <w:rPr>
        <w:rStyle w:val="PageNumber"/>
        <w:rFonts w:cstheme="minorHAnsi"/>
        <w:b/>
        <w:iCs/>
        <w:snapToGrid w:val="0"/>
        <w:sz w:val="16"/>
      </w:rPr>
      <w:tab/>
      <w:t xml:space="preserve"> Page </w:t>
    </w:r>
    <w:r w:rsidR="00DE6033" w:rsidRPr="00321B92">
      <w:rPr>
        <w:rStyle w:val="PageNumber"/>
        <w:rFonts w:cstheme="minorHAnsi"/>
        <w:b/>
        <w:iCs/>
        <w:snapToGrid w:val="0"/>
        <w:sz w:val="16"/>
      </w:rPr>
      <w:fldChar w:fldCharType="begin"/>
    </w:r>
    <w:r w:rsidR="00DE6033" w:rsidRPr="00321B92">
      <w:rPr>
        <w:rStyle w:val="PageNumber"/>
        <w:rFonts w:cstheme="minorHAnsi"/>
        <w:b/>
        <w:iCs/>
        <w:snapToGrid w:val="0"/>
        <w:sz w:val="16"/>
      </w:rPr>
      <w:instrText xml:space="preserve"> PAGE </w:instrText>
    </w:r>
    <w:r w:rsidR="00DE6033" w:rsidRPr="00321B92">
      <w:rPr>
        <w:rStyle w:val="PageNumber"/>
        <w:rFonts w:cstheme="minorHAnsi"/>
        <w:b/>
        <w:iCs/>
        <w:snapToGrid w:val="0"/>
        <w:sz w:val="16"/>
      </w:rPr>
      <w:fldChar w:fldCharType="separate"/>
    </w:r>
    <w:r w:rsidR="00DE6033">
      <w:rPr>
        <w:rStyle w:val="PageNumber"/>
        <w:rFonts w:cstheme="minorHAnsi"/>
        <w:b/>
        <w:iCs/>
        <w:noProof/>
        <w:snapToGrid w:val="0"/>
        <w:sz w:val="16"/>
      </w:rPr>
      <w:t>5</w:t>
    </w:r>
    <w:r w:rsidR="00DE6033" w:rsidRPr="00321B92">
      <w:rPr>
        <w:rStyle w:val="PageNumber"/>
        <w:rFonts w:cstheme="minorHAnsi"/>
        <w:b/>
        <w:iCs/>
        <w:snapToGrid w:val="0"/>
        <w:sz w:val="16"/>
      </w:rPr>
      <w:fldChar w:fldCharType="end"/>
    </w:r>
    <w:r w:rsidR="00DE6033" w:rsidRPr="00321B92">
      <w:rPr>
        <w:rStyle w:val="PageNumber"/>
        <w:rFonts w:cstheme="minorHAnsi"/>
        <w:b/>
        <w:iCs/>
        <w:snapToGrid w:val="0"/>
        <w:sz w:val="16"/>
      </w:rPr>
      <w:t xml:space="preserve"> of </w:t>
    </w:r>
    <w:r w:rsidR="00DE6033" w:rsidRPr="00321B92">
      <w:rPr>
        <w:rStyle w:val="PageNumber"/>
        <w:rFonts w:cstheme="minorHAnsi"/>
        <w:b/>
        <w:iCs/>
        <w:snapToGrid w:val="0"/>
        <w:sz w:val="16"/>
      </w:rPr>
      <w:fldChar w:fldCharType="begin"/>
    </w:r>
    <w:r w:rsidR="00DE6033" w:rsidRPr="00321B92">
      <w:rPr>
        <w:rStyle w:val="PageNumber"/>
        <w:rFonts w:cstheme="minorHAnsi"/>
        <w:b/>
        <w:iCs/>
        <w:snapToGrid w:val="0"/>
        <w:sz w:val="16"/>
      </w:rPr>
      <w:instrText xml:space="preserve"> NUMPAGES </w:instrText>
    </w:r>
    <w:r w:rsidR="00DE6033" w:rsidRPr="00321B92">
      <w:rPr>
        <w:rStyle w:val="PageNumber"/>
        <w:rFonts w:cstheme="minorHAnsi"/>
        <w:b/>
        <w:iCs/>
        <w:snapToGrid w:val="0"/>
        <w:sz w:val="16"/>
      </w:rPr>
      <w:fldChar w:fldCharType="separate"/>
    </w:r>
    <w:r w:rsidR="00DE6033">
      <w:rPr>
        <w:rStyle w:val="PageNumber"/>
        <w:rFonts w:cstheme="minorHAnsi"/>
        <w:b/>
        <w:iCs/>
        <w:noProof/>
        <w:snapToGrid w:val="0"/>
        <w:sz w:val="16"/>
      </w:rPr>
      <w:t>6</w:t>
    </w:r>
    <w:r w:rsidR="00DE6033" w:rsidRPr="00321B92">
      <w:rPr>
        <w:rStyle w:val="PageNumber"/>
        <w:rFonts w:cstheme="minorHAnsi"/>
        <w:b/>
        <w:iCs/>
        <w:snapToGrid w:val="0"/>
        <w:sz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C326FA4" w14:textId="77777777" w:rsidR="002863F5" w:rsidRDefault="002863F5" w:rsidP="00961E83">
      <w:pPr>
        <w:spacing w:after="0" w:line="240" w:lineRule="auto"/>
      </w:pPr>
      <w:r>
        <w:separator/>
      </w:r>
    </w:p>
  </w:footnote>
  <w:footnote w:type="continuationSeparator" w:id="0">
    <w:p w14:paraId="08892283" w14:textId="77777777" w:rsidR="002863F5" w:rsidRDefault="002863F5" w:rsidP="00961E8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1DB2CA2" w14:textId="77777777" w:rsidR="00DE6033" w:rsidRDefault="00DE6033" w:rsidP="00321B92">
    <w:pPr>
      <w:pStyle w:val="Footer"/>
      <w:pBdr>
        <w:bottom w:val="single" w:sz="6" w:space="1" w:color="auto"/>
      </w:pBdr>
      <w:rPr>
        <w:rStyle w:val="PageNumber"/>
        <w:rFonts w:cstheme="minorHAnsi"/>
        <w:b/>
        <w:iCs/>
        <w:snapToGrid w:val="0"/>
        <w:sz w:val="16"/>
      </w:rPr>
    </w:pPr>
    <w:r w:rsidRPr="00052C58">
      <w:rPr>
        <w:noProof/>
        <w:lang w:eastAsia="en-IN"/>
      </w:rPr>
      <w:drawing>
        <wp:anchor distT="0" distB="0" distL="114300" distR="114300" simplePos="0" relativeHeight="251659264" behindDoc="0" locked="0" layoutInCell="1" allowOverlap="1" wp14:anchorId="4A98057E" wp14:editId="45178D70">
          <wp:simplePos x="0" y="0"/>
          <wp:positionH relativeFrom="column">
            <wp:posOffset>3457575</wp:posOffset>
          </wp:positionH>
          <wp:positionV relativeFrom="paragraph">
            <wp:posOffset>-220980</wp:posOffset>
          </wp:positionV>
          <wp:extent cx="2315845" cy="327660"/>
          <wp:effectExtent l="19050" t="19050" r="27305" b="15240"/>
          <wp:wrapSquare wrapText="bothSides"/>
          <wp:docPr id="715174210" name="Picture 715174210" descr="APMT_Tag_Hor_ColorPos_GIF.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PMT_Tag_Hor_ColorPos_GIF.gif"/>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15845" cy="327660"/>
                  </a:xfrm>
                  <a:prstGeom prst="rect">
                    <a:avLst/>
                  </a:prstGeom>
                  <a:noFill/>
                  <a:ln w="9525" cmpd="sng">
                    <a:solidFill>
                      <a:srgbClr val="FFFFFF"/>
                    </a:solidFill>
                    <a:miter lim="800000"/>
                    <a:headEnd/>
                    <a:tailEnd/>
                  </a:ln>
                  <a:effectLst/>
                </pic:spPr>
              </pic:pic>
            </a:graphicData>
          </a:graphic>
          <wp14:sizeRelV relativeFrom="margin">
            <wp14:pctHeight>0</wp14:pctHeight>
          </wp14:sizeRelV>
        </wp:anchor>
      </w:drawing>
    </w:r>
  </w:p>
  <w:p w14:paraId="704BF760" w14:textId="77777777" w:rsidR="00DE6033" w:rsidRDefault="00DE6033" w:rsidP="00321B92">
    <w:pPr>
      <w:pStyle w:val="Footer"/>
      <w:pBdr>
        <w:bottom w:val="single" w:sz="6" w:space="1" w:color="auto"/>
      </w:pBdr>
      <w:rPr>
        <w:rStyle w:val="PageNumber"/>
        <w:rFonts w:cstheme="minorHAnsi"/>
        <w:b/>
        <w:iCs/>
        <w:snapToGrid w:val="0"/>
        <w:sz w:val="16"/>
      </w:rPr>
    </w:pPr>
    <w:r>
      <w:rPr>
        <w:rStyle w:val="PageNumber"/>
        <w:rFonts w:cstheme="minorHAnsi"/>
        <w:b/>
        <w:iCs/>
        <w:snapToGrid w:val="0"/>
        <w:sz w:val="16"/>
      </w:rPr>
      <w:t>APM TERMINALS PIPAVAV</w:t>
    </w:r>
  </w:p>
  <w:p w14:paraId="2D5E0461" w14:textId="77777777" w:rsidR="00DE6033" w:rsidRPr="00321B92" w:rsidRDefault="00DE6033" w:rsidP="00321B92">
    <w:pPr>
      <w:pStyle w:val="Footer"/>
      <w:rPr>
        <w:rFonts w:cstheme="minorHAnsi"/>
        <w:b/>
        <w:sz w:val="18"/>
      </w:rPr>
    </w:pPr>
  </w:p>
  <w:p w14:paraId="0ADAC34D" w14:textId="77777777" w:rsidR="00DE6033" w:rsidRDefault="00DE603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F422E3"/>
    <w:multiLevelType w:val="hybridMultilevel"/>
    <w:tmpl w:val="229E739A"/>
    <w:lvl w:ilvl="0" w:tplc="4009001B">
      <w:start w:val="1"/>
      <w:numFmt w:val="lowerRoman"/>
      <w:lvlText w:val="%1."/>
      <w:lvlJc w:val="right"/>
      <w:pPr>
        <w:ind w:left="720" w:hanging="360"/>
      </w:p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15:restartNumberingAfterBreak="0">
    <w:nsid w:val="03FC1691"/>
    <w:multiLevelType w:val="multilevel"/>
    <w:tmpl w:val="ED64DB5E"/>
    <w:lvl w:ilvl="0">
      <w:start w:val="26"/>
      <w:numFmt w:val="decimal"/>
      <w:lvlText w:val="%1"/>
      <w:lvlJc w:val="left"/>
      <w:pPr>
        <w:ind w:left="360" w:hanging="360"/>
      </w:pPr>
      <w:rPr>
        <w:b w:val="0"/>
      </w:rPr>
    </w:lvl>
    <w:lvl w:ilvl="1">
      <w:start w:val="1"/>
      <w:numFmt w:val="decimal"/>
      <w:lvlText w:val="%1.%2"/>
      <w:lvlJc w:val="left"/>
      <w:pPr>
        <w:ind w:left="360" w:hanging="360"/>
      </w:pPr>
      <w:rPr>
        <w:b w:val="0"/>
      </w:rPr>
    </w:lvl>
    <w:lvl w:ilvl="2">
      <w:start w:val="1"/>
      <w:numFmt w:val="decimal"/>
      <w:lvlText w:val="%1.%2.%3"/>
      <w:lvlJc w:val="left"/>
      <w:pPr>
        <w:ind w:left="720" w:hanging="720"/>
      </w:pPr>
      <w:rPr>
        <w:b w:val="0"/>
      </w:rPr>
    </w:lvl>
    <w:lvl w:ilvl="3">
      <w:start w:val="1"/>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080" w:hanging="1080"/>
      </w:pPr>
    </w:lvl>
    <w:lvl w:ilvl="8">
      <w:start w:val="1"/>
      <w:numFmt w:val="decimal"/>
      <w:lvlText w:val="%1.%2.%3.%4.%5.%6.%7.%8.%9"/>
      <w:lvlJc w:val="left"/>
      <w:pPr>
        <w:ind w:left="1440" w:hanging="1440"/>
      </w:pPr>
    </w:lvl>
  </w:abstractNum>
  <w:abstractNum w:abstractNumId="2" w15:restartNumberingAfterBreak="0">
    <w:nsid w:val="050E0B29"/>
    <w:multiLevelType w:val="hybridMultilevel"/>
    <w:tmpl w:val="80DAC116"/>
    <w:lvl w:ilvl="0" w:tplc="36E43CD8">
      <w:start w:val="1"/>
      <w:numFmt w:val="decimal"/>
      <w:lvlText w:val="%1."/>
      <w:lvlJc w:val="left"/>
      <w:pPr>
        <w:ind w:left="927" w:hanging="360"/>
      </w:pPr>
      <w:rPr>
        <w:rFonts w:hint="default"/>
      </w:rPr>
    </w:lvl>
    <w:lvl w:ilvl="1" w:tplc="40090019" w:tentative="1">
      <w:start w:val="1"/>
      <w:numFmt w:val="lowerLetter"/>
      <w:lvlText w:val="%2."/>
      <w:lvlJc w:val="left"/>
      <w:pPr>
        <w:ind w:left="1647" w:hanging="360"/>
      </w:pPr>
    </w:lvl>
    <w:lvl w:ilvl="2" w:tplc="4009001B" w:tentative="1">
      <w:start w:val="1"/>
      <w:numFmt w:val="lowerRoman"/>
      <w:lvlText w:val="%3."/>
      <w:lvlJc w:val="right"/>
      <w:pPr>
        <w:ind w:left="2367" w:hanging="180"/>
      </w:pPr>
    </w:lvl>
    <w:lvl w:ilvl="3" w:tplc="4009000F" w:tentative="1">
      <w:start w:val="1"/>
      <w:numFmt w:val="decimal"/>
      <w:lvlText w:val="%4."/>
      <w:lvlJc w:val="left"/>
      <w:pPr>
        <w:ind w:left="3087" w:hanging="360"/>
      </w:pPr>
    </w:lvl>
    <w:lvl w:ilvl="4" w:tplc="40090019" w:tentative="1">
      <w:start w:val="1"/>
      <w:numFmt w:val="lowerLetter"/>
      <w:lvlText w:val="%5."/>
      <w:lvlJc w:val="left"/>
      <w:pPr>
        <w:ind w:left="3807" w:hanging="360"/>
      </w:pPr>
    </w:lvl>
    <w:lvl w:ilvl="5" w:tplc="4009001B" w:tentative="1">
      <w:start w:val="1"/>
      <w:numFmt w:val="lowerRoman"/>
      <w:lvlText w:val="%6."/>
      <w:lvlJc w:val="right"/>
      <w:pPr>
        <w:ind w:left="4527" w:hanging="180"/>
      </w:pPr>
    </w:lvl>
    <w:lvl w:ilvl="6" w:tplc="4009000F" w:tentative="1">
      <w:start w:val="1"/>
      <w:numFmt w:val="decimal"/>
      <w:lvlText w:val="%7."/>
      <w:lvlJc w:val="left"/>
      <w:pPr>
        <w:ind w:left="5247" w:hanging="360"/>
      </w:pPr>
    </w:lvl>
    <w:lvl w:ilvl="7" w:tplc="40090019" w:tentative="1">
      <w:start w:val="1"/>
      <w:numFmt w:val="lowerLetter"/>
      <w:lvlText w:val="%8."/>
      <w:lvlJc w:val="left"/>
      <w:pPr>
        <w:ind w:left="5967" w:hanging="360"/>
      </w:pPr>
    </w:lvl>
    <w:lvl w:ilvl="8" w:tplc="4009001B" w:tentative="1">
      <w:start w:val="1"/>
      <w:numFmt w:val="lowerRoman"/>
      <w:lvlText w:val="%9."/>
      <w:lvlJc w:val="right"/>
      <w:pPr>
        <w:ind w:left="6687" w:hanging="180"/>
      </w:pPr>
    </w:lvl>
  </w:abstractNum>
  <w:abstractNum w:abstractNumId="3" w15:restartNumberingAfterBreak="0">
    <w:nsid w:val="0755686D"/>
    <w:multiLevelType w:val="hybridMultilevel"/>
    <w:tmpl w:val="29642F1C"/>
    <w:lvl w:ilvl="0" w:tplc="40090017">
      <w:start w:val="1"/>
      <w:numFmt w:val="lowerLetter"/>
      <w:lvlText w:val="%1)"/>
      <w:lvlJc w:val="left"/>
      <w:pPr>
        <w:ind w:left="927" w:hanging="360"/>
      </w:pPr>
    </w:lvl>
    <w:lvl w:ilvl="1" w:tplc="B76E67F6">
      <w:start w:val="1"/>
      <w:numFmt w:val="lowerRoman"/>
      <w:lvlText w:val="%2."/>
      <w:lvlJc w:val="right"/>
      <w:pPr>
        <w:ind w:left="1647" w:hanging="360"/>
      </w:pPr>
      <w:rPr>
        <w:strike w:val="0"/>
      </w:rPr>
    </w:lvl>
    <w:lvl w:ilvl="2" w:tplc="4009001B">
      <w:start w:val="1"/>
      <w:numFmt w:val="lowerRoman"/>
      <w:lvlText w:val="%3."/>
      <w:lvlJc w:val="right"/>
      <w:pPr>
        <w:ind w:left="2367" w:hanging="180"/>
      </w:pPr>
    </w:lvl>
    <w:lvl w:ilvl="3" w:tplc="4009000F" w:tentative="1">
      <w:start w:val="1"/>
      <w:numFmt w:val="decimal"/>
      <w:lvlText w:val="%4."/>
      <w:lvlJc w:val="left"/>
      <w:pPr>
        <w:ind w:left="3087" w:hanging="360"/>
      </w:pPr>
    </w:lvl>
    <w:lvl w:ilvl="4" w:tplc="40090019" w:tentative="1">
      <w:start w:val="1"/>
      <w:numFmt w:val="lowerLetter"/>
      <w:lvlText w:val="%5."/>
      <w:lvlJc w:val="left"/>
      <w:pPr>
        <w:ind w:left="3807" w:hanging="360"/>
      </w:pPr>
    </w:lvl>
    <w:lvl w:ilvl="5" w:tplc="4009001B" w:tentative="1">
      <w:start w:val="1"/>
      <w:numFmt w:val="lowerRoman"/>
      <w:lvlText w:val="%6."/>
      <w:lvlJc w:val="right"/>
      <w:pPr>
        <w:ind w:left="4527" w:hanging="180"/>
      </w:pPr>
    </w:lvl>
    <w:lvl w:ilvl="6" w:tplc="4009000F" w:tentative="1">
      <w:start w:val="1"/>
      <w:numFmt w:val="decimal"/>
      <w:lvlText w:val="%7."/>
      <w:lvlJc w:val="left"/>
      <w:pPr>
        <w:ind w:left="5247" w:hanging="360"/>
      </w:pPr>
    </w:lvl>
    <w:lvl w:ilvl="7" w:tplc="40090019" w:tentative="1">
      <w:start w:val="1"/>
      <w:numFmt w:val="lowerLetter"/>
      <w:lvlText w:val="%8."/>
      <w:lvlJc w:val="left"/>
      <w:pPr>
        <w:ind w:left="5967" w:hanging="360"/>
      </w:pPr>
    </w:lvl>
    <w:lvl w:ilvl="8" w:tplc="4009001B" w:tentative="1">
      <w:start w:val="1"/>
      <w:numFmt w:val="lowerRoman"/>
      <w:lvlText w:val="%9."/>
      <w:lvlJc w:val="right"/>
      <w:pPr>
        <w:ind w:left="6687" w:hanging="180"/>
      </w:pPr>
    </w:lvl>
  </w:abstractNum>
  <w:abstractNum w:abstractNumId="4" w15:restartNumberingAfterBreak="0">
    <w:nsid w:val="0A161EC3"/>
    <w:multiLevelType w:val="hybridMultilevel"/>
    <w:tmpl w:val="C2745E2A"/>
    <w:lvl w:ilvl="0" w:tplc="8604D480">
      <w:start w:val="1"/>
      <w:numFmt w:val="lowerRoman"/>
      <w:lvlText w:val="%1."/>
      <w:lvlJc w:val="left"/>
      <w:pPr>
        <w:ind w:left="1647" w:hanging="720"/>
      </w:pPr>
      <w:rPr>
        <w:rFonts w:hint="default"/>
      </w:rPr>
    </w:lvl>
    <w:lvl w:ilvl="1" w:tplc="40090019" w:tentative="1">
      <w:start w:val="1"/>
      <w:numFmt w:val="lowerLetter"/>
      <w:lvlText w:val="%2."/>
      <w:lvlJc w:val="left"/>
      <w:pPr>
        <w:ind w:left="2007" w:hanging="360"/>
      </w:pPr>
    </w:lvl>
    <w:lvl w:ilvl="2" w:tplc="4009001B" w:tentative="1">
      <w:start w:val="1"/>
      <w:numFmt w:val="lowerRoman"/>
      <w:lvlText w:val="%3."/>
      <w:lvlJc w:val="right"/>
      <w:pPr>
        <w:ind w:left="2727" w:hanging="180"/>
      </w:pPr>
    </w:lvl>
    <w:lvl w:ilvl="3" w:tplc="4009000F" w:tentative="1">
      <w:start w:val="1"/>
      <w:numFmt w:val="decimal"/>
      <w:lvlText w:val="%4."/>
      <w:lvlJc w:val="left"/>
      <w:pPr>
        <w:ind w:left="3447" w:hanging="360"/>
      </w:pPr>
    </w:lvl>
    <w:lvl w:ilvl="4" w:tplc="40090019" w:tentative="1">
      <w:start w:val="1"/>
      <w:numFmt w:val="lowerLetter"/>
      <w:lvlText w:val="%5."/>
      <w:lvlJc w:val="left"/>
      <w:pPr>
        <w:ind w:left="4167" w:hanging="360"/>
      </w:pPr>
    </w:lvl>
    <w:lvl w:ilvl="5" w:tplc="4009001B" w:tentative="1">
      <w:start w:val="1"/>
      <w:numFmt w:val="lowerRoman"/>
      <w:lvlText w:val="%6."/>
      <w:lvlJc w:val="right"/>
      <w:pPr>
        <w:ind w:left="4887" w:hanging="180"/>
      </w:pPr>
    </w:lvl>
    <w:lvl w:ilvl="6" w:tplc="4009000F" w:tentative="1">
      <w:start w:val="1"/>
      <w:numFmt w:val="decimal"/>
      <w:lvlText w:val="%7."/>
      <w:lvlJc w:val="left"/>
      <w:pPr>
        <w:ind w:left="5607" w:hanging="360"/>
      </w:pPr>
    </w:lvl>
    <w:lvl w:ilvl="7" w:tplc="40090019" w:tentative="1">
      <w:start w:val="1"/>
      <w:numFmt w:val="lowerLetter"/>
      <w:lvlText w:val="%8."/>
      <w:lvlJc w:val="left"/>
      <w:pPr>
        <w:ind w:left="6327" w:hanging="360"/>
      </w:pPr>
    </w:lvl>
    <w:lvl w:ilvl="8" w:tplc="4009001B" w:tentative="1">
      <w:start w:val="1"/>
      <w:numFmt w:val="lowerRoman"/>
      <w:lvlText w:val="%9."/>
      <w:lvlJc w:val="right"/>
      <w:pPr>
        <w:ind w:left="7047" w:hanging="180"/>
      </w:pPr>
    </w:lvl>
  </w:abstractNum>
  <w:abstractNum w:abstractNumId="5" w15:restartNumberingAfterBreak="0">
    <w:nsid w:val="0D565936"/>
    <w:multiLevelType w:val="hybridMultilevel"/>
    <w:tmpl w:val="4A86638E"/>
    <w:lvl w:ilvl="0" w:tplc="08090001">
      <w:start w:val="1"/>
      <w:numFmt w:val="bullet"/>
      <w:lvlText w:val=""/>
      <w:lvlJc w:val="left"/>
      <w:pPr>
        <w:ind w:left="360" w:hanging="360"/>
      </w:pPr>
      <w:rPr>
        <w:rFonts w:ascii="Symbol" w:hAnsi="Symbol" w:hint="default"/>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6" w15:restartNumberingAfterBreak="0">
    <w:nsid w:val="0F7E0969"/>
    <w:multiLevelType w:val="hybridMultilevel"/>
    <w:tmpl w:val="3BC20A02"/>
    <w:lvl w:ilvl="0" w:tplc="46B0409E">
      <w:start w:val="1"/>
      <w:numFmt w:val="decimal"/>
      <w:lvlText w:val="%1."/>
      <w:lvlJc w:val="left"/>
      <w:pPr>
        <w:ind w:left="1440" w:hanging="360"/>
      </w:pPr>
      <w:rPr>
        <w:rFonts w:hint="default"/>
      </w:rPr>
    </w:lvl>
    <w:lvl w:ilvl="1" w:tplc="40090019">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7" w15:restartNumberingAfterBreak="0">
    <w:nsid w:val="124C2F05"/>
    <w:multiLevelType w:val="hybridMultilevel"/>
    <w:tmpl w:val="15920192"/>
    <w:lvl w:ilvl="0" w:tplc="CDD60382">
      <w:start w:val="1"/>
      <w:numFmt w:val="upperLetter"/>
      <w:lvlText w:val="%1&gt;"/>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15:restartNumberingAfterBreak="0">
    <w:nsid w:val="1252067B"/>
    <w:multiLevelType w:val="hybridMultilevel"/>
    <w:tmpl w:val="4B1859C0"/>
    <w:lvl w:ilvl="0" w:tplc="40090017">
      <w:start w:val="1"/>
      <w:numFmt w:val="lowerLetter"/>
      <w:lvlText w:val="%1)"/>
      <w:lvlJc w:val="left"/>
      <w:pPr>
        <w:ind w:left="927" w:hanging="360"/>
      </w:pPr>
      <w:rPr>
        <w:rFonts w:hint="default"/>
      </w:rPr>
    </w:lvl>
    <w:lvl w:ilvl="1" w:tplc="40090019" w:tentative="1">
      <w:start w:val="1"/>
      <w:numFmt w:val="lowerLetter"/>
      <w:lvlText w:val="%2."/>
      <w:lvlJc w:val="left"/>
      <w:pPr>
        <w:ind w:left="1647" w:hanging="360"/>
      </w:pPr>
    </w:lvl>
    <w:lvl w:ilvl="2" w:tplc="4009001B" w:tentative="1">
      <w:start w:val="1"/>
      <w:numFmt w:val="lowerRoman"/>
      <w:lvlText w:val="%3."/>
      <w:lvlJc w:val="right"/>
      <w:pPr>
        <w:ind w:left="2367" w:hanging="180"/>
      </w:pPr>
    </w:lvl>
    <w:lvl w:ilvl="3" w:tplc="4009000F" w:tentative="1">
      <w:start w:val="1"/>
      <w:numFmt w:val="decimal"/>
      <w:lvlText w:val="%4."/>
      <w:lvlJc w:val="left"/>
      <w:pPr>
        <w:ind w:left="3087" w:hanging="360"/>
      </w:pPr>
    </w:lvl>
    <w:lvl w:ilvl="4" w:tplc="40090019" w:tentative="1">
      <w:start w:val="1"/>
      <w:numFmt w:val="lowerLetter"/>
      <w:lvlText w:val="%5."/>
      <w:lvlJc w:val="left"/>
      <w:pPr>
        <w:ind w:left="3807" w:hanging="360"/>
      </w:pPr>
    </w:lvl>
    <w:lvl w:ilvl="5" w:tplc="4009001B" w:tentative="1">
      <w:start w:val="1"/>
      <w:numFmt w:val="lowerRoman"/>
      <w:lvlText w:val="%6."/>
      <w:lvlJc w:val="right"/>
      <w:pPr>
        <w:ind w:left="4527" w:hanging="180"/>
      </w:pPr>
    </w:lvl>
    <w:lvl w:ilvl="6" w:tplc="4009000F" w:tentative="1">
      <w:start w:val="1"/>
      <w:numFmt w:val="decimal"/>
      <w:lvlText w:val="%7."/>
      <w:lvlJc w:val="left"/>
      <w:pPr>
        <w:ind w:left="5247" w:hanging="360"/>
      </w:pPr>
    </w:lvl>
    <w:lvl w:ilvl="7" w:tplc="40090019" w:tentative="1">
      <w:start w:val="1"/>
      <w:numFmt w:val="lowerLetter"/>
      <w:lvlText w:val="%8."/>
      <w:lvlJc w:val="left"/>
      <w:pPr>
        <w:ind w:left="5967" w:hanging="360"/>
      </w:pPr>
    </w:lvl>
    <w:lvl w:ilvl="8" w:tplc="4009001B" w:tentative="1">
      <w:start w:val="1"/>
      <w:numFmt w:val="lowerRoman"/>
      <w:lvlText w:val="%9."/>
      <w:lvlJc w:val="right"/>
      <w:pPr>
        <w:ind w:left="6687" w:hanging="180"/>
      </w:pPr>
    </w:lvl>
  </w:abstractNum>
  <w:abstractNum w:abstractNumId="9" w15:restartNumberingAfterBreak="0">
    <w:nsid w:val="128D71BE"/>
    <w:multiLevelType w:val="hybridMultilevel"/>
    <w:tmpl w:val="57EEA7D6"/>
    <w:lvl w:ilvl="0" w:tplc="E662FCF8">
      <w:start w:val="1"/>
      <w:numFmt w:val="lowerLetter"/>
      <w:lvlText w:val="%1)"/>
      <w:lvlJc w:val="left"/>
      <w:pPr>
        <w:ind w:left="1800" w:hanging="360"/>
      </w:pPr>
      <w:rPr>
        <w:rFonts w:hint="default"/>
        <w:b/>
      </w:r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abstractNum w:abstractNumId="10" w15:restartNumberingAfterBreak="0">
    <w:nsid w:val="12FA4005"/>
    <w:multiLevelType w:val="hybridMultilevel"/>
    <w:tmpl w:val="1B46B3E0"/>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1" w15:restartNumberingAfterBreak="0">
    <w:nsid w:val="14651454"/>
    <w:multiLevelType w:val="multilevel"/>
    <w:tmpl w:val="100CF9BA"/>
    <w:lvl w:ilvl="0">
      <w:start w:val="26"/>
      <w:numFmt w:val="decimal"/>
      <w:lvlText w:val="%1"/>
      <w:lvlJc w:val="left"/>
      <w:pPr>
        <w:ind w:left="360" w:hanging="360"/>
      </w:pPr>
    </w:lvl>
    <w:lvl w:ilvl="1">
      <w:start w:val="1"/>
      <w:numFmt w:val="decimal"/>
      <w:lvlText w:val="%1.%2"/>
      <w:lvlJc w:val="left"/>
      <w:pPr>
        <w:ind w:left="360" w:hanging="360"/>
      </w:pPr>
    </w:lvl>
    <w:lvl w:ilvl="2">
      <w:start w:val="1"/>
      <w:numFmt w:val="bullet"/>
      <w:lvlText w:val=""/>
      <w:lvlJc w:val="left"/>
      <w:pPr>
        <w:ind w:left="720" w:hanging="720"/>
      </w:pPr>
      <w:rPr>
        <w:rFonts w:ascii="Symbol" w:hAnsi="Symbol" w:hint="default"/>
      </w:rPr>
    </w:lvl>
    <w:lvl w:ilvl="3">
      <w:start w:val="1"/>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080" w:hanging="1080"/>
      </w:pPr>
    </w:lvl>
    <w:lvl w:ilvl="8">
      <w:start w:val="1"/>
      <w:numFmt w:val="decimal"/>
      <w:lvlText w:val="%1.%2.%3.%4.%5.%6.%7.%8.%9"/>
      <w:lvlJc w:val="left"/>
      <w:pPr>
        <w:ind w:left="1440" w:hanging="1440"/>
      </w:pPr>
    </w:lvl>
  </w:abstractNum>
  <w:abstractNum w:abstractNumId="12" w15:restartNumberingAfterBreak="0">
    <w:nsid w:val="154236A0"/>
    <w:multiLevelType w:val="hybridMultilevel"/>
    <w:tmpl w:val="A224B3C8"/>
    <w:lvl w:ilvl="0" w:tplc="40090001">
      <w:start w:val="1"/>
      <w:numFmt w:val="bullet"/>
      <w:lvlText w:val=""/>
      <w:lvlJc w:val="left"/>
      <w:pPr>
        <w:ind w:left="1287" w:hanging="360"/>
      </w:pPr>
      <w:rPr>
        <w:rFonts w:ascii="Symbol" w:hAnsi="Symbol" w:hint="default"/>
      </w:rPr>
    </w:lvl>
    <w:lvl w:ilvl="1" w:tplc="40090003" w:tentative="1">
      <w:start w:val="1"/>
      <w:numFmt w:val="bullet"/>
      <w:lvlText w:val="o"/>
      <w:lvlJc w:val="left"/>
      <w:pPr>
        <w:ind w:left="2007" w:hanging="360"/>
      </w:pPr>
      <w:rPr>
        <w:rFonts w:ascii="Courier New" w:hAnsi="Courier New" w:cs="Courier New" w:hint="default"/>
      </w:rPr>
    </w:lvl>
    <w:lvl w:ilvl="2" w:tplc="40090005" w:tentative="1">
      <w:start w:val="1"/>
      <w:numFmt w:val="bullet"/>
      <w:lvlText w:val=""/>
      <w:lvlJc w:val="left"/>
      <w:pPr>
        <w:ind w:left="2727" w:hanging="360"/>
      </w:pPr>
      <w:rPr>
        <w:rFonts w:ascii="Wingdings" w:hAnsi="Wingdings" w:hint="default"/>
      </w:rPr>
    </w:lvl>
    <w:lvl w:ilvl="3" w:tplc="40090001" w:tentative="1">
      <w:start w:val="1"/>
      <w:numFmt w:val="bullet"/>
      <w:lvlText w:val=""/>
      <w:lvlJc w:val="left"/>
      <w:pPr>
        <w:ind w:left="3447" w:hanging="360"/>
      </w:pPr>
      <w:rPr>
        <w:rFonts w:ascii="Symbol" w:hAnsi="Symbol" w:hint="default"/>
      </w:rPr>
    </w:lvl>
    <w:lvl w:ilvl="4" w:tplc="40090003" w:tentative="1">
      <w:start w:val="1"/>
      <w:numFmt w:val="bullet"/>
      <w:lvlText w:val="o"/>
      <w:lvlJc w:val="left"/>
      <w:pPr>
        <w:ind w:left="4167" w:hanging="360"/>
      </w:pPr>
      <w:rPr>
        <w:rFonts w:ascii="Courier New" w:hAnsi="Courier New" w:cs="Courier New" w:hint="default"/>
      </w:rPr>
    </w:lvl>
    <w:lvl w:ilvl="5" w:tplc="40090005" w:tentative="1">
      <w:start w:val="1"/>
      <w:numFmt w:val="bullet"/>
      <w:lvlText w:val=""/>
      <w:lvlJc w:val="left"/>
      <w:pPr>
        <w:ind w:left="4887" w:hanging="360"/>
      </w:pPr>
      <w:rPr>
        <w:rFonts w:ascii="Wingdings" w:hAnsi="Wingdings" w:hint="default"/>
      </w:rPr>
    </w:lvl>
    <w:lvl w:ilvl="6" w:tplc="40090001" w:tentative="1">
      <w:start w:val="1"/>
      <w:numFmt w:val="bullet"/>
      <w:lvlText w:val=""/>
      <w:lvlJc w:val="left"/>
      <w:pPr>
        <w:ind w:left="5607" w:hanging="360"/>
      </w:pPr>
      <w:rPr>
        <w:rFonts w:ascii="Symbol" w:hAnsi="Symbol" w:hint="default"/>
      </w:rPr>
    </w:lvl>
    <w:lvl w:ilvl="7" w:tplc="40090003" w:tentative="1">
      <w:start w:val="1"/>
      <w:numFmt w:val="bullet"/>
      <w:lvlText w:val="o"/>
      <w:lvlJc w:val="left"/>
      <w:pPr>
        <w:ind w:left="6327" w:hanging="360"/>
      </w:pPr>
      <w:rPr>
        <w:rFonts w:ascii="Courier New" w:hAnsi="Courier New" w:cs="Courier New" w:hint="default"/>
      </w:rPr>
    </w:lvl>
    <w:lvl w:ilvl="8" w:tplc="40090005" w:tentative="1">
      <w:start w:val="1"/>
      <w:numFmt w:val="bullet"/>
      <w:lvlText w:val=""/>
      <w:lvlJc w:val="left"/>
      <w:pPr>
        <w:ind w:left="7047" w:hanging="360"/>
      </w:pPr>
      <w:rPr>
        <w:rFonts w:ascii="Wingdings" w:hAnsi="Wingdings" w:hint="default"/>
      </w:rPr>
    </w:lvl>
  </w:abstractNum>
  <w:abstractNum w:abstractNumId="13" w15:restartNumberingAfterBreak="0">
    <w:nsid w:val="20E11FD8"/>
    <w:multiLevelType w:val="hybridMultilevel"/>
    <w:tmpl w:val="AE6ABA8E"/>
    <w:lvl w:ilvl="0" w:tplc="40090017">
      <w:start w:val="1"/>
      <w:numFmt w:val="lowerLetter"/>
      <w:lvlText w:val="%1)"/>
      <w:lvlJc w:val="left"/>
      <w:pPr>
        <w:ind w:left="927" w:hanging="360"/>
      </w:pPr>
      <w:rPr>
        <w:rFonts w:hint="default"/>
      </w:rPr>
    </w:lvl>
    <w:lvl w:ilvl="1" w:tplc="4009001B">
      <w:start w:val="1"/>
      <w:numFmt w:val="lowerRoman"/>
      <w:lvlText w:val="%2."/>
      <w:lvlJc w:val="right"/>
      <w:pPr>
        <w:ind w:left="1647" w:hanging="360"/>
      </w:pPr>
    </w:lvl>
    <w:lvl w:ilvl="2" w:tplc="4009001B">
      <w:start w:val="1"/>
      <w:numFmt w:val="lowerRoman"/>
      <w:lvlText w:val="%3."/>
      <w:lvlJc w:val="right"/>
      <w:pPr>
        <w:ind w:left="2367" w:hanging="180"/>
      </w:pPr>
    </w:lvl>
    <w:lvl w:ilvl="3" w:tplc="4009000F" w:tentative="1">
      <w:start w:val="1"/>
      <w:numFmt w:val="decimal"/>
      <w:lvlText w:val="%4."/>
      <w:lvlJc w:val="left"/>
      <w:pPr>
        <w:ind w:left="3087" w:hanging="360"/>
      </w:pPr>
    </w:lvl>
    <w:lvl w:ilvl="4" w:tplc="40090019" w:tentative="1">
      <w:start w:val="1"/>
      <w:numFmt w:val="lowerLetter"/>
      <w:lvlText w:val="%5."/>
      <w:lvlJc w:val="left"/>
      <w:pPr>
        <w:ind w:left="3807" w:hanging="360"/>
      </w:pPr>
    </w:lvl>
    <w:lvl w:ilvl="5" w:tplc="4009001B" w:tentative="1">
      <w:start w:val="1"/>
      <w:numFmt w:val="lowerRoman"/>
      <w:lvlText w:val="%6."/>
      <w:lvlJc w:val="right"/>
      <w:pPr>
        <w:ind w:left="4527" w:hanging="180"/>
      </w:pPr>
    </w:lvl>
    <w:lvl w:ilvl="6" w:tplc="4009000F" w:tentative="1">
      <w:start w:val="1"/>
      <w:numFmt w:val="decimal"/>
      <w:lvlText w:val="%7."/>
      <w:lvlJc w:val="left"/>
      <w:pPr>
        <w:ind w:left="5247" w:hanging="360"/>
      </w:pPr>
    </w:lvl>
    <w:lvl w:ilvl="7" w:tplc="40090019" w:tentative="1">
      <w:start w:val="1"/>
      <w:numFmt w:val="lowerLetter"/>
      <w:lvlText w:val="%8."/>
      <w:lvlJc w:val="left"/>
      <w:pPr>
        <w:ind w:left="5967" w:hanging="360"/>
      </w:pPr>
    </w:lvl>
    <w:lvl w:ilvl="8" w:tplc="4009001B" w:tentative="1">
      <w:start w:val="1"/>
      <w:numFmt w:val="lowerRoman"/>
      <w:lvlText w:val="%9."/>
      <w:lvlJc w:val="right"/>
      <w:pPr>
        <w:ind w:left="6687" w:hanging="180"/>
      </w:pPr>
    </w:lvl>
  </w:abstractNum>
  <w:abstractNum w:abstractNumId="14" w15:restartNumberingAfterBreak="0">
    <w:nsid w:val="20FF0668"/>
    <w:multiLevelType w:val="hybridMultilevel"/>
    <w:tmpl w:val="3B26A340"/>
    <w:lvl w:ilvl="0" w:tplc="40090001">
      <w:start w:val="1"/>
      <w:numFmt w:val="bullet"/>
      <w:lvlText w:val=""/>
      <w:lvlJc w:val="left"/>
      <w:pPr>
        <w:ind w:left="927" w:hanging="360"/>
      </w:pPr>
      <w:rPr>
        <w:rFonts w:ascii="Symbol" w:hAnsi="Symbol" w:hint="default"/>
      </w:rPr>
    </w:lvl>
    <w:lvl w:ilvl="1" w:tplc="40090003" w:tentative="1">
      <w:start w:val="1"/>
      <w:numFmt w:val="bullet"/>
      <w:lvlText w:val="o"/>
      <w:lvlJc w:val="left"/>
      <w:pPr>
        <w:ind w:left="1647" w:hanging="360"/>
      </w:pPr>
      <w:rPr>
        <w:rFonts w:ascii="Courier New" w:hAnsi="Courier New" w:cs="Courier New" w:hint="default"/>
      </w:rPr>
    </w:lvl>
    <w:lvl w:ilvl="2" w:tplc="40090005" w:tentative="1">
      <w:start w:val="1"/>
      <w:numFmt w:val="bullet"/>
      <w:lvlText w:val=""/>
      <w:lvlJc w:val="left"/>
      <w:pPr>
        <w:ind w:left="2367" w:hanging="360"/>
      </w:pPr>
      <w:rPr>
        <w:rFonts w:ascii="Wingdings" w:hAnsi="Wingdings" w:hint="default"/>
      </w:rPr>
    </w:lvl>
    <w:lvl w:ilvl="3" w:tplc="40090001" w:tentative="1">
      <w:start w:val="1"/>
      <w:numFmt w:val="bullet"/>
      <w:lvlText w:val=""/>
      <w:lvlJc w:val="left"/>
      <w:pPr>
        <w:ind w:left="3087" w:hanging="360"/>
      </w:pPr>
      <w:rPr>
        <w:rFonts w:ascii="Symbol" w:hAnsi="Symbol" w:hint="default"/>
      </w:rPr>
    </w:lvl>
    <w:lvl w:ilvl="4" w:tplc="40090003" w:tentative="1">
      <w:start w:val="1"/>
      <w:numFmt w:val="bullet"/>
      <w:lvlText w:val="o"/>
      <w:lvlJc w:val="left"/>
      <w:pPr>
        <w:ind w:left="3807" w:hanging="360"/>
      </w:pPr>
      <w:rPr>
        <w:rFonts w:ascii="Courier New" w:hAnsi="Courier New" w:cs="Courier New" w:hint="default"/>
      </w:rPr>
    </w:lvl>
    <w:lvl w:ilvl="5" w:tplc="40090005" w:tentative="1">
      <w:start w:val="1"/>
      <w:numFmt w:val="bullet"/>
      <w:lvlText w:val=""/>
      <w:lvlJc w:val="left"/>
      <w:pPr>
        <w:ind w:left="4527" w:hanging="360"/>
      </w:pPr>
      <w:rPr>
        <w:rFonts w:ascii="Wingdings" w:hAnsi="Wingdings" w:hint="default"/>
      </w:rPr>
    </w:lvl>
    <w:lvl w:ilvl="6" w:tplc="40090001" w:tentative="1">
      <w:start w:val="1"/>
      <w:numFmt w:val="bullet"/>
      <w:lvlText w:val=""/>
      <w:lvlJc w:val="left"/>
      <w:pPr>
        <w:ind w:left="5247" w:hanging="360"/>
      </w:pPr>
      <w:rPr>
        <w:rFonts w:ascii="Symbol" w:hAnsi="Symbol" w:hint="default"/>
      </w:rPr>
    </w:lvl>
    <w:lvl w:ilvl="7" w:tplc="40090003" w:tentative="1">
      <w:start w:val="1"/>
      <w:numFmt w:val="bullet"/>
      <w:lvlText w:val="o"/>
      <w:lvlJc w:val="left"/>
      <w:pPr>
        <w:ind w:left="5967" w:hanging="360"/>
      </w:pPr>
      <w:rPr>
        <w:rFonts w:ascii="Courier New" w:hAnsi="Courier New" w:cs="Courier New" w:hint="default"/>
      </w:rPr>
    </w:lvl>
    <w:lvl w:ilvl="8" w:tplc="40090005" w:tentative="1">
      <w:start w:val="1"/>
      <w:numFmt w:val="bullet"/>
      <w:lvlText w:val=""/>
      <w:lvlJc w:val="left"/>
      <w:pPr>
        <w:ind w:left="6687" w:hanging="360"/>
      </w:pPr>
      <w:rPr>
        <w:rFonts w:ascii="Wingdings" w:hAnsi="Wingdings" w:hint="default"/>
      </w:rPr>
    </w:lvl>
  </w:abstractNum>
  <w:abstractNum w:abstractNumId="15" w15:restartNumberingAfterBreak="0">
    <w:nsid w:val="21F730CB"/>
    <w:multiLevelType w:val="hybridMultilevel"/>
    <w:tmpl w:val="9DECD2B4"/>
    <w:lvl w:ilvl="0" w:tplc="40090001">
      <w:start w:val="1"/>
      <w:numFmt w:val="bullet"/>
      <w:lvlText w:val=""/>
      <w:lvlJc w:val="left"/>
      <w:pPr>
        <w:ind w:left="927" w:hanging="360"/>
      </w:pPr>
      <w:rPr>
        <w:rFonts w:ascii="Symbol" w:hAnsi="Symbol" w:hint="default"/>
      </w:rPr>
    </w:lvl>
    <w:lvl w:ilvl="1" w:tplc="40090019">
      <w:start w:val="1"/>
      <w:numFmt w:val="lowerLetter"/>
      <w:lvlText w:val="%2."/>
      <w:lvlJc w:val="left"/>
      <w:pPr>
        <w:ind w:left="1647" w:hanging="360"/>
      </w:pPr>
    </w:lvl>
    <w:lvl w:ilvl="2" w:tplc="4009001B" w:tentative="1">
      <w:start w:val="1"/>
      <w:numFmt w:val="lowerRoman"/>
      <w:lvlText w:val="%3."/>
      <w:lvlJc w:val="right"/>
      <w:pPr>
        <w:ind w:left="2367" w:hanging="180"/>
      </w:pPr>
    </w:lvl>
    <w:lvl w:ilvl="3" w:tplc="4009000F" w:tentative="1">
      <w:start w:val="1"/>
      <w:numFmt w:val="decimal"/>
      <w:lvlText w:val="%4."/>
      <w:lvlJc w:val="left"/>
      <w:pPr>
        <w:ind w:left="3087" w:hanging="360"/>
      </w:pPr>
    </w:lvl>
    <w:lvl w:ilvl="4" w:tplc="40090019" w:tentative="1">
      <w:start w:val="1"/>
      <w:numFmt w:val="lowerLetter"/>
      <w:lvlText w:val="%5."/>
      <w:lvlJc w:val="left"/>
      <w:pPr>
        <w:ind w:left="3807" w:hanging="360"/>
      </w:pPr>
    </w:lvl>
    <w:lvl w:ilvl="5" w:tplc="4009001B" w:tentative="1">
      <w:start w:val="1"/>
      <w:numFmt w:val="lowerRoman"/>
      <w:lvlText w:val="%6."/>
      <w:lvlJc w:val="right"/>
      <w:pPr>
        <w:ind w:left="4527" w:hanging="180"/>
      </w:pPr>
    </w:lvl>
    <w:lvl w:ilvl="6" w:tplc="4009000F" w:tentative="1">
      <w:start w:val="1"/>
      <w:numFmt w:val="decimal"/>
      <w:lvlText w:val="%7."/>
      <w:lvlJc w:val="left"/>
      <w:pPr>
        <w:ind w:left="5247" w:hanging="360"/>
      </w:pPr>
    </w:lvl>
    <w:lvl w:ilvl="7" w:tplc="40090019" w:tentative="1">
      <w:start w:val="1"/>
      <w:numFmt w:val="lowerLetter"/>
      <w:lvlText w:val="%8."/>
      <w:lvlJc w:val="left"/>
      <w:pPr>
        <w:ind w:left="5967" w:hanging="360"/>
      </w:pPr>
    </w:lvl>
    <w:lvl w:ilvl="8" w:tplc="4009001B" w:tentative="1">
      <w:start w:val="1"/>
      <w:numFmt w:val="lowerRoman"/>
      <w:lvlText w:val="%9."/>
      <w:lvlJc w:val="right"/>
      <w:pPr>
        <w:ind w:left="6687" w:hanging="180"/>
      </w:pPr>
    </w:lvl>
  </w:abstractNum>
  <w:abstractNum w:abstractNumId="16" w15:restartNumberingAfterBreak="0">
    <w:nsid w:val="23332237"/>
    <w:multiLevelType w:val="hybridMultilevel"/>
    <w:tmpl w:val="A198B812"/>
    <w:lvl w:ilvl="0" w:tplc="40090001">
      <w:start w:val="1"/>
      <w:numFmt w:val="bullet"/>
      <w:lvlText w:val=""/>
      <w:lvlJc w:val="left"/>
      <w:pPr>
        <w:ind w:left="1800" w:hanging="360"/>
      </w:pPr>
      <w:rPr>
        <w:rFonts w:ascii="Symbol" w:hAnsi="Symbol" w:hint="default"/>
      </w:rPr>
    </w:lvl>
    <w:lvl w:ilvl="1" w:tplc="40090003" w:tentative="1">
      <w:start w:val="1"/>
      <w:numFmt w:val="bullet"/>
      <w:lvlText w:val="o"/>
      <w:lvlJc w:val="left"/>
      <w:pPr>
        <w:ind w:left="2520" w:hanging="360"/>
      </w:pPr>
      <w:rPr>
        <w:rFonts w:ascii="Courier New" w:hAnsi="Courier New" w:cs="Courier New" w:hint="default"/>
      </w:rPr>
    </w:lvl>
    <w:lvl w:ilvl="2" w:tplc="40090005" w:tentative="1">
      <w:start w:val="1"/>
      <w:numFmt w:val="bullet"/>
      <w:lvlText w:val=""/>
      <w:lvlJc w:val="left"/>
      <w:pPr>
        <w:ind w:left="3240" w:hanging="360"/>
      </w:pPr>
      <w:rPr>
        <w:rFonts w:ascii="Wingdings" w:hAnsi="Wingdings" w:hint="default"/>
      </w:rPr>
    </w:lvl>
    <w:lvl w:ilvl="3" w:tplc="40090001" w:tentative="1">
      <w:start w:val="1"/>
      <w:numFmt w:val="bullet"/>
      <w:lvlText w:val=""/>
      <w:lvlJc w:val="left"/>
      <w:pPr>
        <w:ind w:left="3960" w:hanging="360"/>
      </w:pPr>
      <w:rPr>
        <w:rFonts w:ascii="Symbol" w:hAnsi="Symbol" w:hint="default"/>
      </w:rPr>
    </w:lvl>
    <w:lvl w:ilvl="4" w:tplc="40090003" w:tentative="1">
      <w:start w:val="1"/>
      <w:numFmt w:val="bullet"/>
      <w:lvlText w:val="o"/>
      <w:lvlJc w:val="left"/>
      <w:pPr>
        <w:ind w:left="4680" w:hanging="360"/>
      </w:pPr>
      <w:rPr>
        <w:rFonts w:ascii="Courier New" w:hAnsi="Courier New" w:cs="Courier New" w:hint="default"/>
      </w:rPr>
    </w:lvl>
    <w:lvl w:ilvl="5" w:tplc="40090005" w:tentative="1">
      <w:start w:val="1"/>
      <w:numFmt w:val="bullet"/>
      <w:lvlText w:val=""/>
      <w:lvlJc w:val="left"/>
      <w:pPr>
        <w:ind w:left="5400" w:hanging="360"/>
      </w:pPr>
      <w:rPr>
        <w:rFonts w:ascii="Wingdings" w:hAnsi="Wingdings" w:hint="default"/>
      </w:rPr>
    </w:lvl>
    <w:lvl w:ilvl="6" w:tplc="40090001" w:tentative="1">
      <w:start w:val="1"/>
      <w:numFmt w:val="bullet"/>
      <w:lvlText w:val=""/>
      <w:lvlJc w:val="left"/>
      <w:pPr>
        <w:ind w:left="6120" w:hanging="360"/>
      </w:pPr>
      <w:rPr>
        <w:rFonts w:ascii="Symbol" w:hAnsi="Symbol" w:hint="default"/>
      </w:rPr>
    </w:lvl>
    <w:lvl w:ilvl="7" w:tplc="40090003" w:tentative="1">
      <w:start w:val="1"/>
      <w:numFmt w:val="bullet"/>
      <w:lvlText w:val="o"/>
      <w:lvlJc w:val="left"/>
      <w:pPr>
        <w:ind w:left="6840" w:hanging="360"/>
      </w:pPr>
      <w:rPr>
        <w:rFonts w:ascii="Courier New" w:hAnsi="Courier New" w:cs="Courier New" w:hint="default"/>
      </w:rPr>
    </w:lvl>
    <w:lvl w:ilvl="8" w:tplc="40090005" w:tentative="1">
      <w:start w:val="1"/>
      <w:numFmt w:val="bullet"/>
      <w:lvlText w:val=""/>
      <w:lvlJc w:val="left"/>
      <w:pPr>
        <w:ind w:left="7560" w:hanging="360"/>
      </w:pPr>
      <w:rPr>
        <w:rFonts w:ascii="Wingdings" w:hAnsi="Wingdings" w:hint="default"/>
      </w:rPr>
    </w:lvl>
  </w:abstractNum>
  <w:abstractNum w:abstractNumId="17" w15:restartNumberingAfterBreak="0">
    <w:nsid w:val="267D3799"/>
    <w:multiLevelType w:val="multilevel"/>
    <w:tmpl w:val="6A0A861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8" w15:restartNumberingAfterBreak="0">
    <w:nsid w:val="27134B7F"/>
    <w:multiLevelType w:val="multilevel"/>
    <w:tmpl w:val="FB3E1012"/>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rPr>
        <w:sz w:val="24"/>
        <w:szCs w:val="24"/>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9" w15:restartNumberingAfterBreak="0">
    <w:nsid w:val="28270FD2"/>
    <w:multiLevelType w:val="hybridMultilevel"/>
    <w:tmpl w:val="B3FA26B0"/>
    <w:lvl w:ilvl="0" w:tplc="AE4C1700">
      <w:start w:val="1"/>
      <w:numFmt w:val="lowerLetter"/>
      <w:lvlText w:val="%1)"/>
      <w:lvlJc w:val="left"/>
      <w:pPr>
        <w:ind w:left="1636" w:hanging="360"/>
      </w:pPr>
      <w:rPr>
        <w:rFonts w:cs="Calibri"/>
      </w:rPr>
    </w:lvl>
    <w:lvl w:ilvl="1" w:tplc="40090019">
      <w:start w:val="1"/>
      <w:numFmt w:val="lowerLetter"/>
      <w:lvlText w:val="%2."/>
      <w:lvlJc w:val="left"/>
      <w:pPr>
        <w:ind w:left="2356" w:hanging="360"/>
      </w:pPr>
    </w:lvl>
    <w:lvl w:ilvl="2" w:tplc="4009001B">
      <w:start w:val="1"/>
      <w:numFmt w:val="lowerRoman"/>
      <w:lvlText w:val="%3."/>
      <w:lvlJc w:val="right"/>
      <w:pPr>
        <w:ind w:left="3076" w:hanging="180"/>
      </w:pPr>
    </w:lvl>
    <w:lvl w:ilvl="3" w:tplc="4009000F">
      <w:start w:val="1"/>
      <w:numFmt w:val="decimal"/>
      <w:lvlText w:val="%4."/>
      <w:lvlJc w:val="left"/>
      <w:pPr>
        <w:ind w:left="3796" w:hanging="360"/>
      </w:pPr>
    </w:lvl>
    <w:lvl w:ilvl="4" w:tplc="40090019">
      <w:start w:val="1"/>
      <w:numFmt w:val="lowerLetter"/>
      <w:lvlText w:val="%5."/>
      <w:lvlJc w:val="left"/>
      <w:pPr>
        <w:ind w:left="4516" w:hanging="360"/>
      </w:pPr>
    </w:lvl>
    <w:lvl w:ilvl="5" w:tplc="4009001B">
      <w:start w:val="1"/>
      <w:numFmt w:val="lowerRoman"/>
      <w:lvlText w:val="%6."/>
      <w:lvlJc w:val="right"/>
      <w:pPr>
        <w:ind w:left="5236" w:hanging="180"/>
      </w:pPr>
    </w:lvl>
    <w:lvl w:ilvl="6" w:tplc="4009000F">
      <w:start w:val="1"/>
      <w:numFmt w:val="decimal"/>
      <w:lvlText w:val="%7."/>
      <w:lvlJc w:val="left"/>
      <w:pPr>
        <w:ind w:left="5956" w:hanging="360"/>
      </w:pPr>
    </w:lvl>
    <w:lvl w:ilvl="7" w:tplc="40090019">
      <w:start w:val="1"/>
      <w:numFmt w:val="lowerLetter"/>
      <w:lvlText w:val="%8."/>
      <w:lvlJc w:val="left"/>
      <w:pPr>
        <w:ind w:left="6676" w:hanging="360"/>
      </w:pPr>
    </w:lvl>
    <w:lvl w:ilvl="8" w:tplc="4009001B">
      <w:start w:val="1"/>
      <w:numFmt w:val="lowerRoman"/>
      <w:lvlText w:val="%9."/>
      <w:lvlJc w:val="right"/>
      <w:pPr>
        <w:ind w:left="7396" w:hanging="180"/>
      </w:pPr>
    </w:lvl>
  </w:abstractNum>
  <w:abstractNum w:abstractNumId="20" w15:restartNumberingAfterBreak="0">
    <w:nsid w:val="2A4540CD"/>
    <w:multiLevelType w:val="multilevel"/>
    <w:tmpl w:val="76B4481C"/>
    <w:lvl w:ilvl="0">
      <w:start w:val="6"/>
      <w:numFmt w:val="decimal"/>
      <w:lvlText w:val="%1"/>
      <w:lvlJc w:val="left"/>
      <w:pPr>
        <w:ind w:left="360" w:hanging="360"/>
      </w:pPr>
      <w:rPr>
        <w:b w:val="0"/>
      </w:rPr>
    </w:lvl>
    <w:lvl w:ilvl="1">
      <w:start w:val="1"/>
      <w:numFmt w:val="decimal"/>
      <w:lvlText w:val="%1.%2"/>
      <w:lvlJc w:val="left"/>
      <w:pPr>
        <w:ind w:left="360" w:hanging="360"/>
      </w:pPr>
      <w:rPr>
        <w:b w:val="0"/>
      </w:rPr>
    </w:lvl>
    <w:lvl w:ilvl="2">
      <w:start w:val="1"/>
      <w:numFmt w:val="decimal"/>
      <w:lvlText w:val="%1.%2.%3"/>
      <w:lvlJc w:val="left"/>
      <w:pPr>
        <w:ind w:left="720" w:hanging="720"/>
      </w:pPr>
      <w:rPr>
        <w:b w:val="0"/>
      </w:rPr>
    </w:lvl>
    <w:lvl w:ilvl="3">
      <w:start w:val="1"/>
      <w:numFmt w:val="decimal"/>
      <w:lvlText w:val="%1.%2.%3.%4"/>
      <w:lvlJc w:val="left"/>
      <w:pPr>
        <w:ind w:left="720" w:hanging="720"/>
      </w:pPr>
      <w:rPr>
        <w:b w:val="0"/>
      </w:rPr>
    </w:lvl>
    <w:lvl w:ilvl="4">
      <w:start w:val="1"/>
      <w:numFmt w:val="decimal"/>
      <w:lvlText w:val="%1.%2.%3.%4.%5"/>
      <w:lvlJc w:val="left"/>
      <w:pPr>
        <w:ind w:left="720" w:hanging="720"/>
      </w:pPr>
      <w:rPr>
        <w:b w:val="0"/>
      </w:rPr>
    </w:lvl>
    <w:lvl w:ilvl="5">
      <w:start w:val="1"/>
      <w:numFmt w:val="decimal"/>
      <w:lvlText w:val="%1.%2.%3.%4.%5.%6"/>
      <w:lvlJc w:val="left"/>
      <w:pPr>
        <w:ind w:left="1080" w:hanging="1080"/>
      </w:pPr>
      <w:rPr>
        <w:b w:val="0"/>
      </w:rPr>
    </w:lvl>
    <w:lvl w:ilvl="6">
      <w:start w:val="1"/>
      <w:numFmt w:val="decimal"/>
      <w:lvlText w:val="%1.%2.%3.%4.%5.%6.%7"/>
      <w:lvlJc w:val="left"/>
      <w:pPr>
        <w:ind w:left="1080" w:hanging="1080"/>
      </w:pPr>
      <w:rPr>
        <w:b w:val="0"/>
      </w:rPr>
    </w:lvl>
    <w:lvl w:ilvl="7">
      <w:start w:val="1"/>
      <w:numFmt w:val="decimal"/>
      <w:lvlText w:val="%1.%2.%3.%4.%5.%6.%7.%8"/>
      <w:lvlJc w:val="left"/>
      <w:pPr>
        <w:ind w:left="1080" w:hanging="1080"/>
      </w:pPr>
      <w:rPr>
        <w:b w:val="0"/>
      </w:rPr>
    </w:lvl>
    <w:lvl w:ilvl="8">
      <w:start w:val="1"/>
      <w:numFmt w:val="decimal"/>
      <w:lvlText w:val="%1.%2.%3.%4.%5.%6.%7.%8.%9"/>
      <w:lvlJc w:val="left"/>
      <w:pPr>
        <w:ind w:left="1440" w:hanging="1440"/>
      </w:pPr>
      <w:rPr>
        <w:b w:val="0"/>
      </w:rPr>
    </w:lvl>
  </w:abstractNum>
  <w:abstractNum w:abstractNumId="21" w15:restartNumberingAfterBreak="0">
    <w:nsid w:val="2C2C5FA3"/>
    <w:multiLevelType w:val="hybridMultilevel"/>
    <w:tmpl w:val="898C379E"/>
    <w:lvl w:ilvl="0" w:tplc="D8525454">
      <w:start w:val="1"/>
      <w:numFmt w:val="lowerRoman"/>
      <w:lvlText w:val="%1."/>
      <w:lvlJc w:val="left"/>
      <w:pPr>
        <w:ind w:left="1647" w:hanging="720"/>
      </w:pPr>
      <w:rPr>
        <w:rFonts w:hint="default"/>
      </w:rPr>
    </w:lvl>
    <w:lvl w:ilvl="1" w:tplc="40090019" w:tentative="1">
      <w:start w:val="1"/>
      <w:numFmt w:val="lowerLetter"/>
      <w:lvlText w:val="%2."/>
      <w:lvlJc w:val="left"/>
      <w:pPr>
        <w:ind w:left="2007" w:hanging="360"/>
      </w:pPr>
    </w:lvl>
    <w:lvl w:ilvl="2" w:tplc="4009001B" w:tentative="1">
      <w:start w:val="1"/>
      <w:numFmt w:val="lowerRoman"/>
      <w:lvlText w:val="%3."/>
      <w:lvlJc w:val="right"/>
      <w:pPr>
        <w:ind w:left="2727" w:hanging="180"/>
      </w:pPr>
    </w:lvl>
    <w:lvl w:ilvl="3" w:tplc="4009000F" w:tentative="1">
      <w:start w:val="1"/>
      <w:numFmt w:val="decimal"/>
      <w:lvlText w:val="%4."/>
      <w:lvlJc w:val="left"/>
      <w:pPr>
        <w:ind w:left="3447" w:hanging="360"/>
      </w:pPr>
    </w:lvl>
    <w:lvl w:ilvl="4" w:tplc="40090019" w:tentative="1">
      <w:start w:val="1"/>
      <w:numFmt w:val="lowerLetter"/>
      <w:lvlText w:val="%5."/>
      <w:lvlJc w:val="left"/>
      <w:pPr>
        <w:ind w:left="4167" w:hanging="360"/>
      </w:pPr>
    </w:lvl>
    <w:lvl w:ilvl="5" w:tplc="4009001B" w:tentative="1">
      <w:start w:val="1"/>
      <w:numFmt w:val="lowerRoman"/>
      <w:lvlText w:val="%6."/>
      <w:lvlJc w:val="right"/>
      <w:pPr>
        <w:ind w:left="4887" w:hanging="180"/>
      </w:pPr>
    </w:lvl>
    <w:lvl w:ilvl="6" w:tplc="4009000F" w:tentative="1">
      <w:start w:val="1"/>
      <w:numFmt w:val="decimal"/>
      <w:lvlText w:val="%7."/>
      <w:lvlJc w:val="left"/>
      <w:pPr>
        <w:ind w:left="5607" w:hanging="360"/>
      </w:pPr>
    </w:lvl>
    <w:lvl w:ilvl="7" w:tplc="40090019" w:tentative="1">
      <w:start w:val="1"/>
      <w:numFmt w:val="lowerLetter"/>
      <w:lvlText w:val="%8."/>
      <w:lvlJc w:val="left"/>
      <w:pPr>
        <w:ind w:left="6327" w:hanging="360"/>
      </w:pPr>
    </w:lvl>
    <w:lvl w:ilvl="8" w:tplc="4009001B" w:tentative="1">
      <w:start w:val="1"/>
      <w:numFmt w:val="lowerRoman"/>
      <w:lvlText w:val="%9."/>
      <w:lvlJc w:val="right"/>
      <w:pPr>
        <w:ind w:left="7047" w:hanging="180"/>
      </w:pPr>
    </w:lvl>
  </w:abstractNum>
  <w:abstractNum w:abstractNumId="22" w15:restartNumberingAfterBreak="0">
    <w:nsid w:val="2D624C97"/>
    <w:multiLevelType w:val="hybridMultilevel"/>
    <w:tmpl w:val="00CAA0B6"/>
    <w:lvl w:ilvl="0" w:tplc="4009001B">
      <w:start w:val="1"/>
      <w:numFmt w:val="lowerRoman"/>
      <w:lvlText w:val="%1."/>
      <w:lvlJc w:val="right"/>
      <w:pPr>
        <w:ind w:left="720" w:hanging="360"/>
      </w:pPr>
    </w:lvl>
    <w:lvl w:ilvl="1" w:tplc="40090019" w:tentative="1">
      <w:start w:val="1"/>
      <w:numFmt w:val="lowerLetter"/>
      <w:lvlText w:val="%2."/>
      <w:lvlJc w:val="left"/>
      <w:pPr>
        <w:ind w:left="1440" w:hanging="360"/>
      </w:pPr>
    </w:lvl>
    <w:lvl w:ilvl="2" w:tplc="4009001B">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3" w15:restartNumberingAfterBreak="0">
    <w:nsid w:val="2DAC4D59"/>
    <w:multiLevelType w:val="hybridMultilevel"/>
    <w:tmpl w:val="7A9AD92C"/>
    <w:lvl w:ilvl="0" w:tplc="19FC184C">
      <w:start w:val="1"/>
      <w:numFmt w:val="lowerRoman"/>
      <w:lvlText w:val="%1."/>
      <w:lvlJc w:val="left"/>
      <w:pPr>
        <w:ind w:left="1287" w:hanging="720"/>
      </w:pPr>
      <w:rPr>
        <w:rFonts w:hint="default"/>
        <w:b/>
        <w:bCs/>
      </w:rPr>
    </w:lvl>
    <w:lvl w:ilvl="1" w:tplc="40090019" w:tentative="1">
      <w:start w:val="1"/>
      <w:numFmt w:val="lowerLetter"/>
      <w:lvlText w:val="%2."/>
      <w:lvlJc w:val="left"/>
      <w:pPr>
        <w:ind w:left="1647" w:hanging="360"/>
      </w:pPr>
    </w:lvl>
    <w:lvl w:ilvl="2" w:tplc="4009001B" w:tentative="1">
      <w:start w:val="1"/>
      <w:numFmt w:val="lowerRoman"/>
      <w:lvlText w:val="%3."/>
      <w:lvlJc w:val="right"/>
      <w:pPr>
        <w:ind w:left="2367" w:hanging="180"/>
      </w:pPr>
    </w:lvl>
    <w:lvl w:ilvl="3" w:tplc="4009000F" w:tentative="1">
      <w:start w:val="1"/>
      <w:numFmt w:val="decimal"/>
      <w:lvlText w:val="%4."/>
      <w:lvlJc w:val="left"/>
      <w:pPr>
        <w:ind w:left="3087" w:hanging="360"/>
      </w:pPr>
    </w:lvl>
    <w:lvl w:ilvl="4" w:tplc="40090019" w:tentative="1">
      <w:start w:val="1"/>
      <w:numFmt w:val="lowerLetter"/>
      <w:lvlText w:val="%5."/>
      <w:lvlJc w:val="left"/>
      <w:pPr>
        <w:ind w:left="3807" w:hanging="360"/>
      </w:pPr>
    </w:lvl>
    <w:lvl w:ilvl="5" w:tplc="4009001B" w:tentative="1">
      <w:start w:val="1"/>
      <w:numFmt w:val="lowerRoman"/>
      <w:lvlText w:val="%6."/>
      <w:lvlJc w:val="right"/>
      <w:pPr>
        <w:ind w:left="4527" w:hanging="180"/>
      </w:pPr>
    </w:lvl>
    <w:lvl w:ilvl="6" w:tplc="4009000F" w:tentative="1">
      <w:start w:val="1"/>
      <w:numFmt w:val="decimal"/>
      <w:lvlText w:val="%7."/>
      <w:lvlJc w:val="left"/>
      <w:pPr>
        <w:ind w:left="5247" w:hanging="360"/>
      </w:pPr>
    </w:lvl>
    <w:lvl w:ilvl="7" w:tplc="40090019" w:tentative="1">
      <w:start w:val="1"/>
      <w:numFmt w:val="lowerLetter"/>
      <w:lvlText w:val="%8."/>
      <w:lvlJc w:val="left"/>
      <w:pPr>
        <w:ind w:left="5967" w:hanging="360"/>
      </w:pPr>
    </w:lvl>
    <w:lvl w:ilvl="8" w:tplc="4009001B" w:tentative="1">
      <w:start w:val="1"/>
      <w:numFmt w:val="lowerRoman"/>
      <w:lvlText w:val="%9."/>
      <w:lvlJc w:val="right"/>
      <w:pPr>
        <w:ind w:left="6687" w:hanging="180"/>
      </w:pPr>
    </w:lvl>
  </w:abstractNum>
  <w:abstractNum w:abstractNumId="24" w15:restartNumberingAfterBreak="0">
    <w:nsid w:val="2F2566B9"/>
    <w:multiLevelType w:val="hybridMultilevel"/>
    <w:tmpl w:val="5AB8AD24"/>
    <w:lvl w:ilvl="0" w:tplc="05E6B592">
      <w:start w:val="1"/>
      <w:numFmt w:val="lowerLetter"/>
      <w:lvlText w:val="%1)"/>
      <w:lvlJc w:val="left"/>
      <w:pPr>
        <w:ind w:left="1778" w:hanging="360"/>
      </w:pPr>
      <w:rPr>
        <w:rFonts w:hint="default"/>
        <w:b/>
      </w:rPr>
    </w:lvl>
    <w:lvl w:ilvl="1" w:tplc="40090019" w:tentative="1">
      <w:start w:val="1"/>
      <w:numFmt w:val="lowerLetter"/>
      <w:lvlText w:val="%2."/>
      <w:lvlJc w:val="left"/>
      <w:pPr>
        <w:ind w:left="2498" w:hanging="360"/>
      </w:pPr>
    </w:lvl>
    <w:lvl w:ilvl="2" w:tplc="4009001B" w:tentative="1">
      <w:start w:val="1"/>
      <w:numFmt w:val="lowerRoman"/>
      <w:lvlText w:val="%3."/>
      <w:lvlJc w:val="right"/>
      <w:pPr>
        <w:ind w:left="3218" w:hanging="180"/>
      </w:pPr>
    </w:lvl>
    <w:lvl w:ilvl="3" w:tplc="4009000F" w:tentative="1">
      <w:start w:val="1"/>
      <w:numFmt w:val="decimal"/>
      <w:lvlText w:val="%4."/>
      <w:lvlJc w:val="left"/>
      <w:pPr>
        <w:ind w:left="3938" w:hanging="360"/>
      </w:pPr>
    </w:lvl>
    <w:lvl w:ilvl="4" w:tplc="40090019" w:tentative="1">
      <w:start w:val="1"/>
      <w:numFmt w:val="lowerLetter"/>
      <w:lvlText w:val="%5."/>
      <w:lvlJc w:val="left"/>
      <w:pPr>
        <w:ind w:left="4658" w:hanging="360"/>
      </w:pPr>
    </w:lvl>
    <w:lvl w:ilvl="5" w:tplc="4009001B" w:tentative="1">
      <w:start w:val="1"/>
      <w:numFmt w:val="lowerRoman"/>
      <w:lvlText w:val="%6."/>
      <w:lvlJc w:val="right"/>
      <w:pPr>
        <w:ind w:left="5378" w:hanging="180"/>
      </w:pPr>
    </w:lvl>
    <w:lvl w:ilvl="6" w:tplc="4009000F" w:tentative="1">
      <w:start w:val="1"/>
      <w:numFmt w:val="decimal"/>
      <w:lvlText w:val="%7."/>
      <w:lvlJc w:val="left"/>
      <w:pPr>
        <w:ind w:left="6098" w:hanging="360"/>
      </w:pPr>
    </w:lvl>
    <w:lvl w:ilvl="7" w:tplc="40090019" w:tentative="1">
      <w:start w:val="1"/>
      <w:numFmt w:val="lowerLetter"/>
      <w:lvlText w:val="%8."/>
      <w:lvlJc w:val="left"/>
      <w:pPr>
        <w:ind w:left="6818" w:hanging="360"/>
      </w:pPr>
    </w:lvl>
    <w:lvl w:ilvl="8" w:tplc="4009001B" w:tentative="1">
      <w:start w:val="1"/>
      <w:numFmt w:val="lowerRoman"/>
      <w:lvlText w:val="%9."/>
      <w:lvlJc w:val="right"/>
      <w:pPr>
        <w:ind w:left="7538" w:hanging="180"/>
      </w:pPr>
    </w:lvl>
  </w:abstractNum>
  <w:abstractNum w:abstractNumId="25" w15:restartNumberingAfterBreak="0">
    <w:nsid w:val="30933BD9"/>
    <w:multiLevelType w:val="hybridMultilevel"/>
    <w:tmpl w:val="6480E94E"/>
    <w:lvl w:ilvl="0" w:tplc="2EC807CC">
      <w:start w:val="1"/>
      <w:numFmt w:val="lowerLetter"/>
      <w:lvlText w:val="%1)"/>
      <w:lvlJc w:val="left"/>
      <w:pPr>
        <w:ind w:left="927" w:hanging="360"/>
      </w:pPr>
      <w:rPr>
        <w:rFonts w:hint="default"/>
      </w:rPr>
    </w:lvl>
    <w:lvl w:ilvl="1" w:tplc="40090019" w:tentative="1">
      <w:start w:val="1"/>
      <w:numFmt w:val="lowerLetter"/>
      <w:lvlText w:val="%2."/>
      <w:lvlJc w:val="left"/>
      <w:pPr>
        <w:ind w:left="1647" w:hanging="360"/>
      </w:pPr>
    </w:lvl>
    <w:lvl w:ilvl="2" w:tplc="4009001B" w:tentative="1">
      <w:start w:val="1"/>
      <w:numFmt w:val="lowerRoman"/>
      <w:lvlText w:val="%3."/>
      <w:lvlJc w:val="right"/>
      <w:pPr>
        <w:ind w:left="2367" w:hanging="180"/>
      </w:pPr>
    </w:lvl>
    <w:lvl w:ilvl="3" w:tplc="4009000F" w:tentative="1">
      <w:start w:val="1"/>
      <w:numFmt w:val="decimal"/>
      <w:lvlText w:val="%4."/>
      <w:lvlJc w:val="left"/>
      <w:pPr>
        <w:ind w:left="3087" w:hanging="360"/>
      </w:pPr>
    </w:lvl>
    <w:lvl w:ilvl="4" w:tplc="40090019" w:tentative="1">
      <w:start w:val="1"/>
      <w:numFmt w:val="lowerLetter"/>
      <w:lvlText w:val="%5."/>
      <w:lvlJc w:val="left"/>
      <w:pPr>
        <w:ind w:left="3807" w:hanging="360"/>
      </w:pPr>
    </w:lvl>
    <w:lvl w:ilvl="5" w:tplc="4009001B" w:tentative="1">
      <w:start w:val="1"/>
      <w:numFmt w:val="lowerRoman"/>
      <w:lvlText w:val="%6."/>
      <w:lvlJc w:val="right"/>
      <w:pPr>
        <w:ind w:left="4527" w:hanging="180"/>
      </w:pPr>
    </w:lvl>
    <w:lvl w:ilvl="6" w:tplc="4009000F" w:tentative="1">
      <w:start w:val="1"/>
      <w:numFmt w:val="decimal"/>
      <w:lvlText w:val="%7."/>
      <w:lvlJc w:val="left"/>
      <w:pPr>
        <w:ind w:left="5247" w:hanging="360"/>
      </w:pPr>
    </w:lvl>
    <w:lvl w:ilvl="7" w:tplc="40090019" w:tentative="1">
      <w:start w:val="1"/>
      <w:numFmt w:val="lowerLetter"/>
      <w:lvlText w:val="%8."/>
      <w:lvlJc w:val="left"/>
      <w:pPr>
        <w:ind w:left="5967" w:hanging="360"/>
      </w:pPr>
    </w:lvl>
    <w:lvl w:ilvl="8" w:tplc="4009001B" w:tentative="1">
      <w:start w:val="1"/>
      <w:numFmt w:val="lowerRoman"/>
      <w:lvlText w:val="%9."/>
      <w:lvlJc w:val="right"/>
      <w:pPr>
        <w:ind w:left="6687" w:hanging="180"/>
      </w:pPr>
    </w:lvl>
  </w:abstractNum>
  <w:abstractNum w:abstractNumId="26" w15:restartNumberingAfterBreak="0">
    <w:nsid w:val="33FE6179"/>
    <w:multiLevelType w:val="hybridMultilevel"/>
    <w:tmpl w:val="D73EFF3C"/>
    <w:lvl w:ilvl="0" w:tplc="40090017">
      <w:start w:val="1"/>
      <w:numFmt w:val="lowerLetter"/>
      <w:lvlText w:val="%1)"/>
      <w:lvlJc w:val="left"/>
      <w:pPr>
        <w:ind w:left="927" w:hanging="360"/>
      </w:pPr>
      <w:rPr>
        <w:rFonts w:hint="default"/>
      </w:rPr>
    </w:lvl>
    <w:lvl w:ilvl="1" w:tplc="40090019" w:tentative="1">
      <w:start w:val="1"/>
      <w:numFmt w:val="lowerLetter"/>
      <w:lvlText w:val="%2."/>
      <w:lvlJc w:val="left"/>
      <w:pPr>
        <w:ind w:left="1647" w:hanging="360"/>
      </w:pPr>
    </w:lvl>
    <w:lvl w:ilvl="2" w:tplc="4009001B" w:tentative="1">
      <w:start w:val="1"/>
      <w:numFmt w:val="lowerRoman"/>
      <w:lvlText w:val="%3."/>
      <w:lvlJc w:val="right"/>
      <w:pPr>
        <w:ind w:left="2367" w:hanging="180"/>
      </w:pPr>
    </w:lvl>
    <w:lvl w:ilvl="3" w:tplc="4009000F" w:tentative="1">
      <w:start w:val="1"/>
      <w:numFmt w:val="decimal"/>
      <w:lvlText w:val="%4."/>
      <w:lvlJc w:val="left"/>
      <w:pPr>
        <w:ind w:left="3087" w:hanging="360"/>
      </w:pPr>
    </w:lvl>
    <w:lvl w:ilvl="4" w:tplc="40090019" w:tentative="1">
      <w:start w:val="1"/>
      <w:numFmt w:val="lowerLetter"/>
      <w:lvlText w:val="%5."/>
      <w:lvlJc w:val="left"/>
      <w:pPr>
        <w:ind w:left="3807" w:hanging="360"/>
      </w:pPr>
    </w:lvl>
    <w:lvl w:ilvl="5" w:tplc="4009001B" w:tentative="1">
      <w:start w:val="1"/>
      <w:numFmt w:val="lowerRoman"/>
      <w:lvlText w:val="%6."/>
      <w:lvlJc w:val="right"/>
      <w:pPr>
        <w:ind w:left="4527" w:hanging="180"/>
      </w:pPr>
    </w:lvl>
    <w:lvl w:ilvl="6" w:tplc="4009000F" w:tentative="1">
      <w:start w:val="1"/>
      <w:numFmt w:val="decimal"/>
      <w:lvlText w:val="%7."/>
      <w:lvlJc w:val="left"/>
      <w:pPr>
        <w:ind w:left="5247" w:hanging="360"/>
      </w:pPr>
    </w:lvl>
    <w:lvl w:ilvl="7" w:tplc="40090019" w:tentative="1">
      <w:start w:val="1"/>
      <w:numFmt w:val="lowerLetter"/>
      <w:lvlText w:val="%8."/>
      <w:lvlJc w:val="left"/>
      <w:pPr>
        <w:ind w:left="5967" w:hanging="360"/>
      </w:pPr>
    </w:lvl>
    <w:lvl w:ilvl="8" w:tplc="4009001B" w:tentative="1">
      <w:start w:val="1"/>
      <w:numFmt w:val="lowerRoman"/>
      <w:lvlText w:val="%9."/>
      <w:lvlJc w:val="right"/>
      <w:pPr>
        <w:ind w:left="6687" w:hanging="180"/>
      </w:pPr>
    </w:lvl>
  </w:abstractNum>
  <w:abstractNum w:abstractNumId="27" w15:restartNumberingAfterBreak="0">
    <w:nsid w:val="37F0206E"/>
    <w:multiLevelType w:val="hybridMultilevel"/>
    <w:tmpl w:val="CA72045C"/>
    <w:lvl w:ilvl="0" w:tplc="207A35A6">
      <w:start w:val="1"/>
      <w:numFmt w:val="decimal"/>
      <w:lvlText w:val="%1."/>
      <w:lvlJc w:val="left"/>
      <w:pPr>
        <w:ind w:left="360" w:hanging="360"/>
      </w:pPr>
      <w:rPr>
        <w:b w:val="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8" w15:restartNumberingAfterBreak="0">
    <w:nsid w:val="38DB70FA"/>
    <w:multiLevelType w:val="hybridMultilevel"/>
    <w:tmpl w:val="5574BDC2"/>
    <w:lvl w:ilvl="0" w:tplc="741AA504">
      <w:start w:val="1"/>
      <w:numFmt w:val="decimal"/>
      <w:lvlText w:val="%1."/>
      <w:lvlJc w:val="left"/>
      <w:pPr>
        <w:ind w:left="360" w:hanging="360"/>
      </w:pPr>
      <w:rPr>
        <w:b/>
        <w:i/>
        <w:sz w:val="20"/>
      </w:rPr>
    </w:lvl>
    <w:lvl w:ilvl="1" w:tplc="40090019">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29" w15:restartNumberingAfterBreak="0">
    <w:nsid w:val="39B34FDA"/>
    <w:multiLevelType w:val="hybridMultilevel"/>
    <w:tmpl w:val="80D853F2"/>
    <w:lvl w:ilvl="0" w:tplc="C41A8CE2">
      <w:start w:val="1"/>
      <w:numFmt w:val="lowerRoman"/>
      <w:lvlText w:val="%1."/>
      <w:lvlJc w:val="left"/>
      <w:pPr>
        <w:ind w:left="741" w:hanging="720"/>
      </w:pPr>
      <w:rPr>
        <w:rFonts w:hint="default"/>
        <w:color w:val="auto"/>
      </w:rPr>
    </w:lvl>
    <w:lvl w:ilvl="1" w:tplc="40090019">
      <w:start w:val="1"/>
      <w:numFmt w:val="lowerLetter"/>
      <w:lvlText w:val="%2."/>
      <w:lvlJc w:val="left"/>
      <w:pPr>
        <w:ind w:left="1101" w:hanging="360"/>
      </w:pPr>
    </w:lvl>
    <w:lvl w:ilvl="2" w:tplc="4009001B" w:tentative="1">
      <w:start w:val="1"/>
      <w:numFmt w:val="lowerRoman"/>
      <w:lvlText w:val="%3."/>
      <w:lvlJc w:val="right"/>
      <w:pPr>
        <w:ind w:left="1821" w:hanging="180"/>
      </w:pPr>
    </w:lvl>
    <w:lvl w:ilvl="3" w:tplc="4009000F" w:tentative="1">
      <w:start w:val="1"/>
      <w:numFmt w:val="decimal"/>
      <w:lvlText w:val="%4."/>
      <w:lvlJc w:val="left"/>
      <w:pPr>
        <w:ind w:left="2541" w:hanging="360"/>
      </w:pPr>
    </w:lvl>
    <w:lvl w:ilvl="4" w:tplc="40090019" w:tentative="1">
      <w:start w:val="1"/>
      <w:numFmt w:val="lowerLetter"/>
      <w:lvlText w:val="%5."/>
      <w:lvlJc w:val="left"/>
      <w:pPr>
        <w:ind w:left="3261" w:hanging="360"/>
      </w:pPr>
    </w:lvl>
    <w:lvl w:ilvl="5" w:tplc="4009001B" w:tentative="1">
      <w:start w:val="1"/>
      <w:numFmt w:val="lowerRoman"/>
      <w:lvlText w:val="%6."/>
      <w:lvlJc w:val="right"/>
      <w:pPr>
        <w:ind w:left="3981" w:hanging="180"/>
      </w:pPr>
    </w:lvl>
    <w:lvl w:ilvl="6" w:tplc="4009000F" w:tentative="1">
      <w:start w:val="1"/>
      <w:numFmt w:val="decimal"/>
      <w:lvlText w:val="%7."/>
      <w:lvlJc w:val="left"/>
      <w:pPr>
        <w:ind w:left="4701" w:hanging="360"/>
      </w:pPr>
    </w:lvl>
    <w:lvl w:ilvl="7" w:tplc="40090019" w:tentative="1">
      <w:start w:val="1"/>
      <w:numFmt w:val="lowerLetter"/>
      <w:lvlText w:val="%8."/>
      <w:lvlJc w:val="left"/>
      <w:pPr>
        <w:ind w:left="5421" w:hanging="360"/>
      </w:pPr>
    </w:lvl>
    <w:lvl w:ilvl="8" w:tplc="4009001B" w:tentative="1">
      <w:start w:val="1"/>
      <w:numFmt w:val="lowerRoman"/>
      <w:lvlText w:val="%9."/>
      <w:lvlJc w:val="right"/>
      <w:pPr>
        <w:ind w:left="6141" w:hanging="180"/>
      </w:pPr>
    </w:lvl>
  </w:abstractNum>
  <w:abstractNum w:abstractNumId="30" w15:restartNumberingAfterBreak="0">
    <w:nsid w:val="3A2E3AD6"/>
    <w:multiLevelType w:val="hybridMultilevel"/>
    <w:tmpl w:val="CEB0EE44"/>
    <w:lvl w:ilvl="0" w:tplc="4009001B">
      <w:start w:val="1"/>
      <w:numFmt w:val="lowerRoman"/>
      <w:lvlText w:val="%1."/>
      <w:lvlJc w:val="right"/>
      <w:pPr>
        <w:ind w:left="1287" w:hanging="360"/>
      </w:pPr>
    </w:lvl>
    <w:lvl w:ilvl="1" w:tplc="40090019" w:tentative="1">
      <w:start w:val="1"/>
      <w:numFmt w:val="lowerLetter"/>
      <w:lvlText w:val="%2."/>
      <w:lvlJc w:val="left"/>
      <w:pPr>
        <w:ind w:left="2007" w:hanging="360"/>
      </w:pPr>
    </w:lvl>
    <w:lvl w:ilvl="2" w:tplc="4009001B" w:tentative="1">
      <w:start w:val="1"/>
      <w:numFmt w:val="lowerRoman"/>
      <w:lvlText w:val="%3."/>
      <w:lvlJc w:val="right"/>
      <w:pPr>
        <w:ind w:left="2727" w:hanging="180"/>
      </w:pPr>
    </w:lvl>
    <w:lvl w:ilvl="3" w:tplc="4009000F" w:tentative="1">
      <w:start w:val="1"/>
      <w:numFmt w:val="decimal"/>
      <w:lvlText w:val="%4."/>
      <w:lvlJc w:val="left"/>
      <w:pPr>
        <w:ind w:left="3447" w:hanging="360"/>
      </w:pPr>
    </w:lvl>
    <w:lvl w:ilvl="4" w:tplc="40090019" w:tentative="1">
      <w:start w:val="1"/>
      <w:numFmt w:val="lowerLetter"/>
      <w:lvlText w:val="%5."/>
      <w:lvlJc w:val="left"/>
      <w:pPr>
        <w:ind w:left="4167" w:hanging="360"/>
      </w:pPr>
    </w:lvl>
    <w:lvl w:ilvl="5" w:tplc="4009001B" w:tentative="1">
      <w:start w:val="1"/>
      <w:numFmt w:val="lowerRoman"/>
      <w:lvlText w:val="%6."/>
      <w:lvlJc w:val="right"/>
      <w:pPr>
        <w:ind w:left="4887" w:hanging="180"/>
      </w:pPr>
    </w:lvl>
    <w:lvl w:ilvl="6" w:tplc="4009000F" w:tentative="1">
      <w:start w:val="1"/>
      <w:numFmt w:val="decimal"/>
      <w:lvlText w:val="%7."/>
      <w:lvlJc w:val="left"/>
      <w:pPr>
        <w:ind w:left="5607" w:hanging="360"/>
      </w:pPr>
    </w:lvl>
    <w:lvl w:ilvl="7" w:tplc="40090019" w:tentative="1">
      <w:start w:val="1"/>
      <w:numFmt w:val="lowerLetter"/>
      <w:lvlText w:val="%8."/>
      <w:lvlJc w:val="left"/>
      <w:pPr>
        <w:ind w:left="6327" w:hanging="360"/>
      </w:pPr>
    </w:lvl>
    <w:lvl w:ilvl="8" w:tplc="4009001B" w:tentative="1">
      <w:start w:val="1"/>
      <w:numFmt w:val="lowerRoman"/>
      <w:lvlText w:val="%9."/>
      <w:lvlJc w:val="right"/>
      <w:pPr>
        <w:ind w:left="7047" w:hanging="180"/>
      </w:pPr>
    </w:lvl>
  </w:abstractNum>
  <w:abstractNum w:abstractNumId="31" w15:restartNumberingAfterBreak="0">
    <w:nsid w:val="3A3B2AA6"/>
    <w:multiLevelType w:val="hybridMultilevel"/>
    <w:tmpl w:val="C144F13A"/>
    <w:lvl w:ilvl="0" w:tplc="40090017">
      <w:start w:val="1"/>
      <w:numFmt w:val="lowerLetter"/>
      <w:lvlText w:val="%1)"/>
      <w:lvlJc w:val="left"/>
      <w:pPr>
        <w:ind w:left="360" w:hanging="360"/>
      </w:p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32" w15:restartNumberingAfterBreak="0">
    <w:nsid w:val="3B306A81"/>
    <w:multiLevelType w:val="multilevel"/>
    <w:tmpl w:val="D9AC3C72"/>
    <w:lvl w:ilvl="0">
      <w:start w:val="4"/>
      <w:numFmt w:val="decimal"/>
      <w:lvlText w:val="%1"/>
      <w:lvlJc w:val="left"/>
      <w:pPr>
        <w:ind w:left="360" w:hanging="360"/>
      </w:pPr>
      <w:rPr>
        <w:rFonts w:hint="default"/>
        <w:b w:val="0"/>
      </w:rPr>
    </w:lvl>
    <w:lvl w:ilvl="1">
      <w:start w:val="1"/>
      <w:numFmt w:val="decimal"/>
      <w:lvlText w:val="%1.%2"/>
      <w:lvlJc w:val="left"/>
      <w:pPr>
        <w:ind w:left="360" w:hanging="360"/>
      </w:pPr>
      <w:rPr>
        <w:rFonts w:hint="default"/>
        <w:b/>
        <w:sz w:val="18"/>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720" w:hanging="72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080" w:hanging="108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440" w:hanging="1440"/>
      </w:pPr>
      <w:rPr>
        <w:rFonts w:hint="default"/>
        <w:b w:val="0"/>
      </w:rPr>
    </w:lvl>
  </w:abstractNum>
  <w:abstractNum w:abstractNumId="33" w15:restartNumberingAfterBreak="0">
    <w:nsid w:val="3BB84893"/>
    <w:multiLevelType w:val="hybridMultilevel"/>
    <w:tmpl w:val="234EE5AC"/>
    <w:lvl w:ilvl="0" w:tplc="4718CD30">
      <w:start w:val="1"/>
      <w:numFmt w:val="lowerLetter"/>
      <w:lvlText w:val="%1)"/>
      <w:lvlJc w:val="left"/>
      <w:pPr>
        <w:ind w:left="1636" w:hanging="360"/>
      </w:pPr>
    </w:lvl>
    <w:lvl w:ilvl="1" w:tplc="40090019">
      <w:start w:val="1"/>
      <w:numFmt w:val="lowerLetter"/>
      <w:lvlText w:val="%2."/>
      <w:lvlJc w:val="left"/>
      <w:pPr>
        <w:ind w:left="2356" w:hanging="360"/>
      </w:pPr>
    </w:lvl>
    <w:lvl w:ilvl="2" w:tplc="4009001B">
      <w:start w:val="1"/>
      <w:numFmt w:val="lowerRoman"/>
      <w:lvlText w:val="%3."/>
      <w:lvlJc w:val="right"/>
      <w:pPr>
        <w:ind w:left="3076" w:hanging="180"/>
      </w:pPr>
    </w:lvl>
    <w:lvl w:ilvl="3" w:tplc="4009000F">
      <w:start w:val="1"/>
      <w:numFmt w:val="decimal"/>
      <w:lvlText w:val="%4."/>
      <w:lvlJc w:val="left"/>
      <w:pPr>
        <w:ind w:left="3796" w:hanging="360"/>
      </w:pPr>
    </w:lvl>
    <w:lvl w:ilvl="4" w:tplc="40090019">
      <w:start w:val="1"/>
      <w:numFmt w:val="lowerLetter"/>
      <w:lvlText w:val="%5."/>
      <w:lvlJc w:val="left"/>
      <w:pPr>
        <w:ind w:left="4516" w:hanging="360"/>
      </w:pPr>
    </w:lvl>
    <w:lvl w:ilvl="5" w:tplc="4009001B">
      <w:start w:val="1"/>
      <w:numFmt w:val="lowerRoman"/>
      <w:lvlText w:val="%6."/>
      <w:lvlJc w:val="right"/>
      <w:pPr>
        <w:ind w:left="5236" w:hanging="180"/>
      </w:pPr>
    </w:lvl>
    <w:lvl w:ilvl="6" w:tplc="4009000F">
      <w:start w:val="1"/>
      <w:numFmt w:val="decimal"/>
      <w:lvlText w:val="%7."/>
      <w:lvlJc w:val="left"/>
      <w:pPr>
        <w:ind w:left="5956" w:hanging="360"/>
      </w:pPr>
    </w:lvl>
    <w:lvl w:ilvl="7" w:tplc="40090019">
      <w:start w:val="1"/>
      <w:numFmt w:val="lowerLetter"/>
      <w:lvlText w:val="%8."/>
      <w:lvlJc w:val="left"/>
      <w:pPr>
        <w:ind w:left="6676" w:hanging="360"/>
      </w:pPr>
    </w:lvl>
    <w:lvl w:ilvl="8" w:tplc="4009001B">
      <w:start w:val="1"/>
      <w:numFmt w:val="lowerRoman"/>
      <w:lvlText w:val="%9."/>
      <w:lvlJc w:val="right"/>
      <w:pPr>
        <w:ind w:left="7396" w:hanging="180"/>
      </w:pPr>
    </w:lvl>
  </w:abstractNum>
  <w:abstractNum w:abstractNumId="34" w15:restartNumberingAfterBreak="0">
    <w:nsid w:val="3D047FD2"/>
    <w:multiLevelType w:val="multilevel"/>
    <w:tmpl w:val="FADC59D2"/>
    <w:lvl w:ilvl="0">
      <w:start w:val="4"/>
      <w:numFmt w:val="decimal"/>
      <w:lvlText w:val="%1"/>
      <w:lvlJc w:val="left"/>
      <w:pPr>
        <w:ind w:left="360" w:hanging="360"/>
      </w:pPr>
    </w:lvl>
    <w:lvl w:ilvl="1">
      <w:start w:val="1"/>
      <w:numFmt w:val="decimal"/>
      <w:lvlText w:val="%1.%2"/>
      <w:lvlJc w:val="left"/>
      <w:pPr>
        <w:ind w:left="1440" w:hanging="720"/>
      </w:pPr>
    </w:lvl>
    <w:lvl w:ilvl="2">
      <w:start w:val="1"/>
      <w:numFmt w:val="decimal"/>
      <w:lvlText w:val="%1.%2.%3"/>
      <w:lvlJc w:val="left"/>
      <w:pPr>
        <w:ind w:left="2160" w:hanging="720"/>
      </w:pPr>
    </w:lvl>
    <w:lvl w:ilvl="3">
      <w:start w:val="1"/>
      <w:numFmt w:val="decimal"/>
      <w:lvlText w:val="%1.%2.%3.%4"/>
      <w:lvlJc w:val="left"/>
      <w:pPr>
        <w:ind w:left="3240" w:hanging="1080"/>
      </w:pPr>
    </w:lvl>
    <w:lvl w:ilvl="4">
      <w:start w:val="1"/>
      <w:numFmt w:val="decimal"/>
      <w:lvlText w:val="%1.%2.%3.%4.%5"/>
      <w:lvlJc w:val="left"/>
      <w:pPr>
        <w:ind w:left="4320" w:hanging="1440"/>
      </w:pPr>
    </w:lvl>
    <w:lvl w:ilvl="5">
      <w:start w:val="1"/>
      <w:numFmt w:val="decimal"/>
      <w:lvlText w:val="%1.%2.%3.%4.%5.%6"/>
      <w:lvlJc w:val="left"/>
      <w:pPr>
        <w:ind w:left="5040" w:hanging="1440"/>
      </w:pPr>
    </w:lvl>
    <w:lvl w:ilvl="6">
      <w:start w:val="1"/>
      <w:numFmt w:val="decimal"/>
      <w:lvlText w:val="%1.%2.%3.%4.%5.%6.%7"/>
      <w:lvlJc w:val="left"/>
      <w:pPr>
        <w:ind w:left="6120" w:hanging="1800"/>
      </w:pPr>
    </w:lvl>
    <w:lvl w:ilvl="7">
      <w:start w:val="1"/>
      <w:numFmt w:val="decimal"/>
      <w:lvlText w:val="%1.%2.%3.%4.%5.%6.%7.%8"/>
      <w:lvlJc w:val="left"/>
      <w:pPr>
        <w:ind w:left="7200" w:hanging="2160"/>
      </w:pPr>
    </w:lvl>
    <w:lvl w:ilvl="8">
      <w:start w:val="1"/>
      <w:numFmt w:val="decimal"/>
      <w:lvlText w:val="%1.%2.%3.%4.%5.%6.%7.%8.%9"/>
      <w:lvlJc w:val="left"/>
      <w:pPr>
        <w:ind w:left="7920" w:hanging="2160"/>
      </w:pPr>
    </w:lvl>
  </w:abstractNum>
  <w:abstractNum w:abstractNumId="35" w15:restartNumberingAfterBreak="0">
    <w:nsid w:val="4245031B"/>
    <w:multiLevelType w:val="multilevel"/>
    <w:tmpl w:val="E794D8D2"/>
    <w:lvl w:ilvl="0">
      <w:start w:val="1"/>
      <w:numFmt w:val="decimal"/>
      <w:lvlText w:val="%1"/>
      <w:lvlJc w:val="left"/>
      <w:pPr>
        <w:ind w:left="360" w:hanging="360"/>
      </w:pPr>
      <w:rPr>
        <w:rFonts w:ascii="Verdana" w:hAnsi="Verdana" w:hint="default"/>
        <w:b/>
        <w:bCs/>
        <w:sz w:val="20"/>
        <w:szCs w:val="20"/>
      </w:rPr>
    </w:lvl>
    <w:lvl w:ilvl="1">
      <w:start w:val="1"/>
      <w:numFmt w:val="decimal"/>
      <w:lvlText w:val="%1.%2"/>
      <w:lvlJc w:val="left"/>
      <w:pPr>
        <w:ind w:left="720" w:hanging="72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36" w15:restartNumberingAfterBreak="0">
    <w:nsid w:val="42BC63A0"/>
    <w:multiLevelType w:val="hybridMultilevel"/>
    <w:tmpl w:val="7FA8F3D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7" w15:restartNumberingAfterBreak="0">
    <w:nsid w:val="440D6AC4"/>
    <w:multiLevelType w:val="multilevel"/>
    <w:tmpl w:val="501E1EEC"/>
    <w:lvl w:ilvl="0">
      <w:start w:val="1"/>
      <w:numFmt w:val="decimal"/>
      <w:lvlText w:val="%1.0"/>
      <w:lvlJc w:val="left"/>
      <w:pPr>
        <w:ind w:left="360" w:hanging="360"/>
      </w:pPr>
      <w:rPr>
        <w:rFonts w:hint="default"/>
        <w:b/>
      </w:rPr>
    </w:lvl>
    <w:lvl w:ilvl="1">
      <w:start w:val="1"/>
      <w:numFmt w:val="decimal"/>
      <w:lvlText w:val="%1.%2"/>
      <w:lvlJc w:val="left"/>
      <w:pPr>
        <w:ind w:left="1080" w:hanging="360"/>
      </w:pPr>
      <w:rPr>
        <w:rFonts w:hint="default"/>
        <w:b/>
      </w:rPr>
    </w:lvl>
    <w:lvl w:ilvl="2">
      <w:start w:val="1"/>
      <w:numFmt w:val="decimal"/>
      <w:lvlText w:val="%1.%2.%3"/>
      <w:lvlJc w:val="left"/>
      <w:pPr>
        <w:ind w:left="2160" w:hanging="720"/>
      </w:pPr>
      <w:rPr>
        <w:rFonts w:hint="default"/>
        <w:b/>
      </w:rPr>
    </w:lvl>
    <w:lvl w:ilvl="3">
      <w:start w:val="1"/>
      <w:numFmt w:val="decimal"/>
      <w:lvlText w:val="%1.%2.%3.%4"/>
      <w:lvlJc w:val="left"/>
      <w:pPr>
        <w:ind w:left="2880" w:hanging="720"/>
      </w:pPr>
      <w:rPr>
        <w:rFonts w:hint="default"/>
        <w:b/>
      </w:rPr>
    </w:lvl>
    <w:lvl w:ilvl="4">
      <w:start w:val="1"/>
      <w:numFmt w:val="decimal"/>
      <w:lvlText w:val="%1.%2.%3.%4.%5"/>
      <w:lvlJc w:val="left"/>
      <w:pPr>
        <w:ind w:left="3600" w:hanging="720"/>
      </w:pPr>
      <w:rPr>
        <w:rFonts w:hint="default"/>
        <w:b/>
      </w:rPr>
    </w:lvl>
    <w:lvl w:ilvl="5">
      <w:start w:val="1"/>
      <w:numFmt w:val="decimal"/>
      <w:lvlText w:val="%1.%2.%3.%4.%5.%6"/>
      <w:lvlJc w:val="left"/>
      <w:pPr>
        <w:ind w:left="4680" w:hanging="1080"/>
      </w:pPr>
      <w:rPr>
        <w:rFonts w:hint="default"/>
        <w:b/>
      </w:rPr>
    </w:lvl>
    <w:lvl w:ilvl="6">
      <w:start w:val="1"/>
      <w:numFmt w:val="decimal"/>
      <w:lvlText w:val="%1.%2.%3.%4.%5.%6.%7"/>
      <w:lvlJc w:val="left"/>
      <w:pPr>
        <w:ind w:left="5400" w:hanging="1080"/>
      </w:pPr>
      <w:rPr>
        <w:rFonts w:hint="default"/>
        <w:b/>
      </w:rPr>
    </w:lvl>
    <w:lvl w:ilvl="7">
      <w:start w:val="1"/>
      <w:numFmt w:val="decimal"/>
      <w:lvlText w:val="%1.%2.%3.%4.%5.%6.%7.%8"/>
      <w:lvlJc w:val="left"/>
      <w:pPr>
        <w:ind w:left="6480" w:hanging="1440"/>
      </w:pPr>
      <w:rPr>
        <w:rFonts w:hint="default"/>
        <w:b/>
      </w:rPr>
    </w:lvl>
    <w:lvl w:ilvl="8">
      <w:start w:val="1"/>
      <w:numFmt w:val="decimal"/>
      <w:lvlText w:val="%1.%2.%3.%4.%5.%6.%7.%8.%9"/>
      <w:lvlJc w:val="left"/>
      <w:pPr>
        <w:ind w:left="7200" w:hanging="1440"/>
      </w:pPr>
      <w:rPr>
        <w:rFonts w:hint="default"/>
        <w:b/>
      </w:rPr>
    </w:lvl>
  </w:abstractNum>
  <w:abstractNum w:abstractNumId="38" w15:restartNumberingAfterBreak="0">
    <w:nsid w:val="44B47837"/>
    <w:multiLevelType w:val="hybridMultilevel"/>
    <w:tmpl w:val="30F485C0"/>
    <w:lvl w:ilvl="0" w:tplc="8604D480">
      <w:start w:val="1"/>
      <w:numFmt w:val="lowerRoman"/>
      <w:lvlText w:val="%1."/>
      <w:lvlJc w:val="left"/>
      <w:pPr>
        <w:ind w:left="927" w:hanging="360"/>
      </w:pPr>
      <w:rPr>
        <w:rFonts w:hint="default"/>
        <w:color w:val="auto"/>
      </w:rPr>
    </w:lvl>
    <w:lvl w:ilvl="1" w:tplc="40090019">
      <w:start w:val="1"/>
      <w:numFmt w:val="lowerLetter"/>
      <w:lvlText w:val="%2."/>
      <w:lvlJc w:val="left"/>
      <w:pPr>
        <w:ind w:left="1647" w:hanging="360"/>
      </w:pPr>
    </w:lvl>
    <w:lvl w:ilvl="2" w:tplc="4009001B">
      <w:start w:val="1"/>
      <w:numFmt w:val="lowerRoman"/>
      <w:lvlText w:val="%3."/>
      <w:lvlJc w:val="right"/>
      <w:pPr>
        <w:ind w:left="2367" w:hanging="180"/>
      </w:pPr>
    </w:lvl>
    <w:lvl w:ilvl="3" w:tplc="4009000F" w:tentative="1">
      <w:start w:val="1"/>
      <w:numFmt w:val="decimal"/>
      <w:lvlText w:val="%4."/>
      <w:lvlJc w:val="left"/>
      <w:pPr>
        <w:ind w:left="3087" w:hanging="360"/>
      </w:pPr>
    </w:lvl>
    <w:lvl w:ilvl="4" w:tplc="40090019" w:tentative="1">
      <w:start w:val="1"/>
      <w:numFmt w:val="lowerLetter"/>
      <w:lvlText w:val="%5."/>
      <w:lvlJc w:val="left"/>
      <w:pPr>
        <w:ind w:left="3807" w:hanging="360"/>
      </w:pPr>
    </w:lvl>
    <w:lvl w:ilvl="5" w:tplc="4009001B" w:tentative="1">
      <w:start w:val="1"/>
      <w:numFmt w:val="lowerRoman"/>
      <w:lvlText w:val="%6."/>
      <w:lvlJc w:val="right"/>
      <w:pPr>
        <w:ind w:left="4527" w:hanging="180"/>
      </w:pPr>
    </w:lvl>
    <w:lvl w:ilvl="6" w:tplc="4009000F" w:tentative="1">
      <w:start w:val="1"/>
      <w:numFmt w:val="decimal"/>
      <w:lvlText w:val="%7."/>
      <w:lvlJc w:val="left"/>
      <w:pPr>
        <w:ind w:left="5247" w:hanging="360"/>
      </w:pPr>
    </w:lvl>
    <w:lvl w:ilvl="7" w:tplc="40090019" w:tentative="1">
      <w:start w:val="1"/>
      <w:numFmt w:val="lowerLetter"/>
      <w:lvlText w:val="%8."/>
      <w:lvlJc w:val="left"/>
      <w:pPr>
        <w:ind w:left="5967" w:hanging="360"/>
      </w:pPr>
    </w:lvl>
    <w:lvl w:ilvl="8" w:tplc="4009001B" w:tentative="1">
      <w:start w:val="1"/>
      <w:numFmt w:val="lowerRoman"/>
      <w:lvlText w:val="%9."/>
      <w:lvlJc w:val="right"/>
      <w:pPr>
        <w:ind w:left="6687" w:hanging="180"/>
      </w:pPr>
    </w:lvl>
  </w:abstractNum>
  <w:abstractNum w:abstractNumId="39" w15:restartNumberingAfterBreak="0">
    <w:nsid w:val="48FA54D3"/>
    <w:multiLevelType w:val="multilevel"/>
    <w:tmpl w:val="03CCF23C"/>
    <w:lvl w:ilvl="0">
      <w:start w:val="7"/>
      <w:numFmt w:val="decimal"/>
      <w:lvlText w:val="%1"/>
      <w:lvlJc w:val="left"/>
      <w:pPr>
        <w:ind w:left="360" w:hanging="360"/>
      </w:pPr>
      <w:rPr>
        <w:rFonts w:ascii="Arial" w:hAnsi="Arial" w:hint="default"/>
      </w:rPr>
    </w:lvl>
    <w:lvl w:ilvl="1">
      <w:start w:val="1"/>
      <w:numFmt w:val="decimal"/>
      <w:lvlText w:val="%1.%2"/>
      <w:lvlJc w:val="left"/>
      <w:pPr>
        <w:ind w:left="360" w:hanging="360"/>
      </w:pPr>
      <w:rPr>
        <w:rFonts w:asciiTheme="minorHAnsi" w:hAnsiTheme="minorHAnsi" w:cstheme="minorHAnsi" w:hint="default"/>
        <w:sz w:val="20"/>
      </w:rPr>
    </w:lvl>
    <w:lvl w:ilvl="2">
      <w:start w:val="1"/>
      <w:numFmt w:val="decimal"/>
      <w:lvlText w:val="%1.%2.%3"/>
      <w:lvlJc w:val="left"/>
      <w:pPr>
        <w:ind w:left="720" w:hanging="720"/>
      </w:pPr>
      <w:rPr>
        <w:rFonts w:ascii="Arial" w:hAnsi="Arial" w:hint="default"/>
      </w:rPr>
    </w:lvl>
    <w:lvl w:ilvl="3">
      <w:start w:val="1"/>
      <w:numFmt w:val="decimal"/>
      <w:lvlText w:val="%1.%2.%3.%4"/>
      <w:lvlJc w:val="left"/>
      <w:pPr>
        <w:ind w:left="720" w:hanging="720"/>
      </w:pPr>
      <w:rPr>
        <w:rFonts w:ascii="Arial" w:hAnsi="Arial" w:hint="default"/>
      </w:rPr>
    </w:lvl>
    <w:lvl w:ilvl="4">
      <w:start w:val="1"/>
      <w:numFmt w:val="decimal"/>
      <w:lvlText w:val="%1.%2.%3.%4.%5"/>
      <w:lvlJc w:val="left"/>
      <w:pPr>
        <w:ind w:left="720" w:hanging="720"/>
      </w:pPr>
      <w:rPr>
        <w:rFonts w:ascii="Arial" w:hAnsi="Arial" w:hint="default"/>
      </w:rPr>
    </w:lvl>
    <w:lvl w:ilvl="5">
      <w:start w:val="1"/>
      <w:numFmt w:val="decimal"/>
      <w:lvlText w:val="%1.%2.%3.%4.%5.%6"/>
      <w:lvlJc w:val="left"/>
      <w:pPr>
        <w:ind w:left="1080" w:hanging="1080"/>
      </w:pPr>
      <w:rPr>
        <w:rFonts w:ascii="Arial" w:hAnsi="Arial" w:hint="default"/>
      </w:rPr>
    </w:lvl>
    <w:lvl w:ilvl="6">
      <w:start w:val="1"/>
      <w:numFmt w:val="decimal"/>
      <w:lvlText w:val="%1.%2.%3.%4.%5.%6.%7"/>
      <w:lvlJc w:val="left"/>
      <w:pPr>
        <w:ind w:left="1080" w:hanging="1080"/>
      </w:pPr>
      <w:rPr>
        <w:rFonts w:ascii="Arial" w:hAnsi="Arial" w:hint="default"/>
      </w:rPr>
    </w:lvl>
    <w:lvl w:ilvl="7">
      <w:start w:val="1"/>
      <w:numFmt w:val="decimal"/>
      <w:lvlText w:val="%1.%2.%3.%4.%5.%6.%7.%8"/>
      <w:lvlJc w:val="left"/>
      <w:pPr>
        <w:ind w:left="1440" w:hanging="1440"/>
      </w:pPr>
      <w:rPr>
        <w:rFonts w:ascii="Arial" w:hAnsi="Arial" w:hint="default"/>
      </w:rPr>
    </w:lvl>
    <w:lvl w:ilvl="8">
      <w:start w:val="1"/>
      <w:numFmt w:val="decimal"/>
      <w:lvlText w:val="%1.%2.%3.%4.%5.%6.%7.%8.%9"/>
      <w:lvlJc w:val="left"/>
      <w:pPr>
        <w:ind w:left="1440" w:hanging="1440"/>
      </w:pPr>
      <w:rPr>
        <w:rFonts w:ascii="Arial" w:hAnsi="Arial" w:hint="default"/>
      </w:rPr>
    </w:lvl>
  </w:abstractNum>
  <w:abstractNum w:abstractNumId="40" w15:restartNumberingAfterBreak="0">
    <w:nsid w:val="4B5B1CC1"/>
    <w:multiLevelType w:val="hybridMultilevel"/>
    <w:tmpl w:val="C2745E2A"/>
    <w:lvl w:ilvl="0" w:tplc="8604D480">
      <w:start w:val="1"/>
      <w:numFmt w:val="lowerRoman"/>
      <w:lvlText w:val="%1."/>
      <w:lvlJc w:val="left"/>
      <w:pPr>
        <w:ind w:left="1287" w:hanging="720"/>
      </w:pPr>
      <w:rPr>
        <w:rFonts w:hint="default"/>
      </w:rPr>
    </w:lvl>
    <w:lvl w:ilvl="1" w:tplc="40090019" w:tentative="1">
      <w:start w:val="1"/>
      <w:numFmt w:val="lowerLetter"/>
      <w:lvlText w:val="%2."/>
      <w:lvlJc w:val="left"/>
      <w:pPr>
        <w:ind w:left="1647" w:hanging="360"/>
      </w:pPr>
    </w:lvl>
    <w:lvl w:ilvl="2" w:tplc="4009001B" w:tentative="1">
      <w:start w:val="1"/>
      <w:numFmt w:val="lowerRoman"/>
      <w:lvlText w:val="%3."/>
      <w:lvlJc w:val="right"/>
      <w:pPr>
        <w:ind w:left="2367" w:hanging="180"/>
      </w:pPr>
    </w:lvl>
    <w:lvl w:ilvl="3" w:tplc="4009000F" w:tentative="1">
      <w:start w:val="1"/>
      <w:numFmt w:val="decimal"/>
      <w:lvlText w:val="%4."/>
      <w:lvlJc w:val="left"/>
      <w:pPr>
        <w:ind w:left="3087" w:hanging="360"/>
      </w:pPr>
    </w:lvl>
    <w:lvl w:ilvl="4" w:tplc="40090019" w:tentative="1">
      <w:start w:val="1"/>
      <w:numFmt w:val="lowerLetter"/>
      <w:lvlText w:val="%5."/>
      <w:lvlJc w:val="left"/>
      <w:pPr>
        <w:ind w:left="3807" w:hanging="360"/>
      </w:pPr>
    </w:lvl>
    <w:lvl w:ilvl="5" w:tplc="4009001B" w:tentative="1">
      <w:start w:val="1"/>
      <w:numFmt w:val="lowerRoman"/>
      <w:lvlText w:val="%6."/>
      <w:lvlJc w:val="right"/>
      <w:pPr>
        <w:ind w:left="4527" w:hanging="180"/>
      </w:pPr>
    </w:lvl>
    <w:lvl w:ilvl="6" w:tplc="4009000F" w:tentative="1">
      <w:start w:val="1"/>
      <w:numFmt w:val="decimal"/>
      <w:lvlText w:val="%7."/>
      <w:lvlJc w:val="left"/>
      <w:pPr>
        <w:ind w:left="5247" w:hanging="360"/>
      </w:pPr>
    </w:lvl>
    <w:lvl w:ilvl="7" w:tplc="40090019" w:tentative="1">
      <w:start w:val="1"/>
      <w:numFmt w:val="lowerLetter"/>
      <w:lvlText w:val="%8."/>
      <w:lvlJc w:val="left"/>
      <w:pPr>
        <w:ind w:left="5967" w:hanging="360"/>
      </w:pPr>
    </w:lvl>
    <w:lvl w:ilvl="8" w:tplc="4009001B" w:tentative="1">
      <w:start w:val="1"/>
      <w:numFmt w:val="lowerRoman"/>
      <w:lvlText w:val="%9."/>
      <w:lvlJc w:val="right"/>
      <w:pPr>
        <w:ind w:left="6687" w:hanging="180"/>
      </w:pPr>
    </w:lvl>
  </w:abstractNum>
  <w:abstractNum w:abstractNumId="41" w15:restartNumberingAfterBreak="0">
    <w:nsid w:val="4BBD524A"/>
    <w:multiLevelType w:val="hybridMultilevel"/>
    <w:tmpl w:val="60621588"/>
    <w:lvl w:ilvl="0" w:tplc="19B48338">
      <w:start w:val="1"/>
      <w:numFmt w:val="lowerLetter"/>
      <w:lvlText w:val="%1)"/>
      <w:lvlJc w:val="left"/>
      <w:pPr>
        <w:ind w:left="1636" w:hanging="360"/>
      </w:pPr>
    </w:lvl>
    <w:lvl w:ilvl="1" w:tplc="40090019">
      <w:start w:val="1"/>
      <w:numFmt w:val="lowerLetter"/>
      <w:lvlText w:val="%2."/>
      <w:lvlJc w:val="left"/>
      <w:pPr>
        <w:ind w:left="2356" w:hanging="360"/>
      </w:pPr>
    </w:lvl>
    <w:lvl w:ilvl="2" w:tplc="4009001B">
      <w:start w:val="1"/>
      <w:numFmt w:val="lowerRoman"/>
      <w:lvlText w:val="%3."/>
      <w:lvlJc w:val="right"/>
      <w:pPr>
        <w:ind w:left="3076" w:hanging="180"/>
      </w:pPr>
    </w:lvl>
    <w:lvl w:ilvl="3" w:tplc="4009000F">
      <w:start w:val="1"/>
      <w:numFmt w:val="decimal"/>
      <w:lvlText w:val="%4."/>
      <w:lvlJc w:val="left"/>
      <w:pPr>
        <w:ind w:left="3796" w:hanging="360"/>
      </w:pPr>
    </w:lvl>
    <w:lvl w:ilvl="4" w:tplc="40090019">
      <w:start w:val="1"/>
      <w:numFmt w:val="lowerLetter"/>
      <w:lvlText w:val="%5."/>
      <w:lvlJc w:val="left"/>
      <w:pPr>
        <w:ind w:left="4516" w:hanging="360"/>
      </w:pPr>
    </w:lvl>
    <w:lvl w:ilvl="5" w:tplc="4009001B">
      <w:start w:val="1"/>
      <w:numFmt w:val="lowerRoman"/>
      <w:lvlText w:val="%6."/>
      <w:lvlJc w:val="right"/>
      <w:pPr>
        <w:ind w:left="5236" w:hanging="180"/>
      </w:pPr>
    </w:lvl>
    <w:lvl w:ilvl="6" w:tplc="4009000F">
      <w:start w:val="1"/>
      <w:numFmt w:val="decimal"/>
      <w:lvlText w:val="%7."/>
      <w:lvlJc w:val="left"/>
      <w:pPr>
        <w:ind w:left="5956" w:hanging="360"/>
      </w:pPr>
    </w:lvl>
    <w:lvl w:ilvl="7" w:tplc="40090019">
      <w:start w:val="1"/>
      <w:numFmt w:val="lowerLetter"/>
      <w:lvlText w:val="%8."/>
      <w:lvlJc w:val="left"/>
      <w:pPr>
        <w:ind w:left="6676" w:hanging="360"/>
      </w:pPr>
    </w:lvl>
    <w:lvl w:ilvl="8" w:tplc="4009001B">
      <w:start w:val="1"/>
      <w:numFmt w:val="lowerRoman"/>
      <w:lvlText w:val="%9."/>
      <w:lvlJc w:val="right"/>
      <w:pPr>
        <w:ind w:left="7396" w:hanging="180"/>
      </w:pPr>
    </w:lvl>
  </w:abstractNum>
  <w:abstractNum w:abstractNumId="42" w15:restartNumberingAfterBreak="0">
    <w:nsid w:val="4CE36C37"/>
    <w:multiLevelType w:val="hybridMultilevel"/>
    <w:tmpl w:val="B636C038"/>
    <w:lvl w:ilvl="0" w:tplc="2EC807CC">
      <w:start w:val="1"/>
      <w:numFmt w:val="lowerLetter"/>
      <w:lvlText w:val="%1)"/>
      <w:lvlJc w:val="left"/>
      <w:pPr>
        <w:ind w:left="1494" w:hanging="360"/>
      </w:pPr>
      <w:rPr>
        <w:rFonts w:hint="default"/>
      </w:rPr>
    </w:lvl>
    <w:lvl w:ilvl="1" w:tplc="40090019" w:tentative="1">
      <w:start w:val="1"/>
      <w:numFmt w:val="lowerLetter"/>
      <w:lvlText w:val="%2."/>
      <w:lvlJc w:val="left"/>
      <w:pPr>
        <w:ind w:left="2007" w:hanging="360"/>
      </w:pPr>
    </w:lvl>
    <w:lvl w:ilvl="2" w:tplc="4009001B" w:tentative="1">
      <w:start w:val="1"/>
      <w:numFmt w:val="lowerRoman"/>
      <w:lvlText w:val="%3."/>
      <w:lvlJc w:val="right"/>
      <w:pPr>
        <w:ind w:left="2727" w:hanging="180"/>
      </w:pPr>
    </w:lvl>
    <w:lvl w:ilvl="3" w:tplc="4009000F" w:tentative="1">
      <w:start w:val="1"/>
      <w:numFmt w:val="decimal"/>
      <w:lvlText w:val="%4."/>
      <w:lvlJc w:val="left"/>
      <w:pPr>
        <w:ind w:left="3447" w:hanging="360"/>
      </w:pPr>
    </w:lvl>
    <w:lvl w:ilvl="4" w:tplc="40090019" w:tentative="1">
      <w:start w:val="1"/>
      <w:numFmt w:val="lowerLetter"/>
      <w:lvlText w:val="%5."/>
      <w:lvlJc w:val="left"/>
      <w:pPr>
        <w:ind w:left="4167" w:hanging="360"/>
      </w:pPr>
    </w:lvl>
    <w:lvl w:ilvl="5" w:tplc="4009001B" w:tentative="1">
      <w:start w:val="1"/>
      <w:numFmt w:val="lowerRoman"/>
      <w:lvlText w:val="%6."/>
      <w:lvlJc w:val="right"/>
      <w:pPr>
        <w:ind w:left="4887" w:hanging="180"/>
      </w:pPr>
    </w:lvl>
    <w:lvl w:ilvl="6" w:tplc="4009000F" w:tentative="1">
      <w:start w:val="1"/>
      <w:numFmt w:val="decimal"/>
      <w:lvlText w:val="%7."/>
      <w:lvlJc w:val="left"/>
      <w:pPr>
        <w:ind w:left="5607" w:hanging="360"/>
      </w:pPr>
    </w:lvl>
    <w:lvl w:ilvl="7" w:tplc="40090019" w:tentative="1">
      <w:start w:val="1"/>
      <w:numFmt w:val="lowerLetter"/>
      <w:lvlText w:val="%8."/>
      <w:lvlJc w:val="left"/>
      <w:pPr>
        <w:ind w:left="6327" w:hanging="360"/>
      </w:pPr>
    </w:lvl>
    <w:lvl w:ilvl="8" w:tplc="4009001B" w:tentative="1">
      <w:start w:val="1"/>
      <w:numFmt w:val="lowerRoman"/>
      <w:lvlText w:val="%9."/>
      <w:lvlJc w:val="right"/>
      <w:pPr>
        <w:ind w:left="7047" w:hanging="180"/>
      </w:pPr>
    </w:lvl>
  </w:abstractNum>
  <w:abstractNum w:abstractNumId="43" w15:restartNumberingAfterBreak="0">
    <w:nsid w:val="535934D5"/>
    <w:multiLevelType w:val="hybridMultilevel"/>
    <w:tmpl w:val="03147E2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4" w15:restartNumberingAfterBreak="0">
    <w:nsid w:val="5425683B"/>
    <w:multiLevelType w:val="hybridMultilevel"/>
    <w:tmpl w:val="F432A1B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5" w15:restartNumberingAfterBreak="0">
    <w:nsid w:val="547A248F"/>
    <w:multiLevelType w:val="hybridMultilevel"/>
    <w:tmpl w:val="BC0CC4AE"/>
    <w:lvl w:ilvl="0" w:tplc="41642EAA">
      <w:start w:val="1"/>
      <w:numFmt w:val="decimal"/>
      <w:lvlText w:val="%1."/>
      <w:lvlJc w:val="left"/>
      <w:pPr>
        <w:ind w:left="720" w:hanging="360"/>
      </w:pPr>
      <w:rPr>
        <w:rFonts w:hint="default"/>
        <w:b/>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6" w15:restartNumberingAfterBreak="0">
    <w:nsid w:val="565C4301"/>
    <w:multiLevelType w:val="multilevel"/>
    <w:tmpl w:val="E738D668"/>
    <w:lvl w:ilvl="0">
      <w:start w:val="1"/>
      <w:numFmt w:val="bullet"/>
      <w:lvlText w:val=""/>
      <w:lvlJc w:val="left"/>
      <w:pPr>
        <w:ind w:left="1080" w:hanging="360"/>
      </w:pPr>
      <w:rPr>
        <w:rFonts w:ascii="Symbol" w:hAnsi="Symbol" w:hint="default"/>
        <w:b w:val="0"/>
      </w:rPr>
    </w:lvl>
    <w:lvl w:ilvl="1">
      <w:start w:val="1"/>
      <w:numFmt w:val="decimal"/>
      <w:lvlText w:val="%1.%2"/>
      <w:lvlJc w:val="left"/>
      <w:pPr>
        <w:ind w:left="1080" w:hanging="360"/>
      </w:pPr>
      <w:rPr>
        <w:b w:val="0"/>
      </w:rPr>
    </w:lvl>
    <w:lvl w:ilvl="2">
      <w:start w:val="1"/>
      <w:numFmt w:val="decimal"/>
      <w:lvlText w:val="%1.%2.%3"/>
      <w:lvlJc w:val="left"/>
      <w:pPr>
        <w:ind w:left="1440" w:hanging="720"/>
      </w:pPr>
      <w:rPr>
        <w:b w:val="0"/>
      </w:rPr>
    </w:lvl>
    <w:lvl w:ilvl="3">
      <w:start w:val="1"/>
      <w:numFmt w:val="decimal"/>
      <w:lvlText w:val="%1.%2.%3.%4"/>
      <w:lvlJc w:val="left"/>
      <w:pPr>
        <w:ind w:left="1440" w:hanging="720"/>
      </w:pPr>
    </w:lvl>
    <w:lvl w:ilvl="4">
      <w:start w:val="1"/>
      <w:numFmt w:val="decimal"/>
      <w:lvlText w:val="%1.%2.%3.%4.%5"/>
      <w:lvlJc w:val="left"/>
      <w:pPr>
        <w:ind w:left="1440" w:hanging="720"/>
      </w:pPr>
    </w:lvl>
    <w:lvl w:ilvl="5">
      <w:start w:val="1"/>
      <w:numFmt w:val="decimal"/>
      <w:lvlText w:val="%1.%2.%3.%4.%5.%6"/>
      <w:lvlJc w:val="left"/>
      <w:pPr>
        <w:ind w:left="1800" w:hanging="1080"/>
      </w:pPr>
    </w:lvl>
    <w:lvl w:ilvl="6">
      <w:start w:val="1"/>
      <w:numFmt w:val="decimal"/>
      <w:lvlText w:val="%1.%2.%3.%4.%5.%6.%7"/>
      <w:lvlJc w:val="left"/>
      <w:pPr>
        <w:ind w:left="1800" w:hanging="1080"/>
      </w:pPr>
    </w:lvl>
    <w:lvl w:ilvl="7">
      <w:start w:val="1"/>
      <w:numFmt w:val="decimal"/>
      <w:lvlText w:val="%1.%2.%3.%4.%5.%6.%7.%8"/>
      <w:lvlJc w:val="left"/>
      <w:pPr>
        <w:ind w:left="1800" w:hanging="1080"/>
      </w:pPr>
    </w:lvl>
    <w:lvl w:ilvl="8">
      <w:start w:val="1"/>
      <w:numFmt w:val="decimal"/>
      <w:lvlText w:val="%1.%2.%3.%4.%5.%6.%7.%8.%9"/>
      <w:lvlJc w:val="left"/>
      <w:pPr>
        <w:ind w:left="2160" w:hanging="1440"/>
      </w:pPr>
    </w:lvl>
  </w:abstractNum>
  <w:abstractNum w:abstractNumId="47" w15:restartNumberingAfterBreak="0">
    <w:nsid w:val="569B435D"/>
    <w:multiLevelType w:val="singleLevel"/>
    <w:tmpl w:val="114E1BE0"/>
    <w:lvl w:ilvl="0">
      <w:start w:val="1"/>
      <w:numFmt w:val="lowerLetter"/>
      <w:lvlText w:val="%1)"/>
      <w:legacy w:legacy="1" w:legacySpace="120" w:legacyIndent="360"/>
      <w:lvlJc w:val="left"/>
      <w:pPr>
        <w:ind w:left="819" w:hanging="360"/>
      </w:pPr>
    </w:lvl>
  </w:abstractNum>
  <w:abstractNum w:abstractNumId="48" w15:restartNumberingAfterBreak="0">
    <w:nsid w:val="57DD126B"/>
    <w:multiLevelType w:val="hybridMultilevel"/>
    <w:tmpl w:val="DBCA5C7E"/>
    <w:lvl w:ilvl="0" w:tplc="4009000F">
      <w:start w:val="1"/>
      <w:numFmt w:val="decimal"/>
      <w:lvlText w:val="%1."/>
      <w:lvlJc w:val="left"/>
      <w:pPr>
        <w:ind w:left="720" w:hanging="360"/>
      </w:pPr>
    </w:lvl>
    <w:lvl w:ilvl="1" w:tplc="40090019">
      <w:start w:val="1"/>
      <w:numFmt w:val="lowerLetter"/>
      <w:lvlText w:val="%2."/>
      <w:lvlJc w:val="left"/>
      <w:pPr>
        <w:ind w:left="1440" w:hanging="360"/>
      </w:pPr>
    </w:lvl>
    <w:lvl w:ilvl="2" w:tplc="40090001">
      <w:start w:val="1"/>
      <w:numFmt w:val="bullet"/>
      <w:lvlText w:val=""/>
      <w:lvlJc w:val="left"/>
      <w:pPr>
        <w:ind w:left="2160" w:hanging="180"/>
      </w:pPr>
      <w:rPr>
        <w:rFonts w:ascii="Symbol" w:hAnsi="Symbol" w:hint="default"/>
      </w:r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49" w15:restartNumberingAfterBreak="0">
    <w:nsid w:val="59957FAD"/>
    <w:multiLevelType w:val="hybridMultilevel"/>
    <w:tmpl w:val="C14894F2"/>
    <w:lvl w:ilvl="0" w:tplc="4009000F">
      <w:start w:val="1"/>
      <w:numFmt w:val="decimal"/>
      <w:lvlText w:val="%1."/>
      <w:lvlJc w:val="left"/>
      <w:pPr>
        <w:ind w:left="360" w:hanging="360"/>
      </w:pPr>
    </w:lvl>
    <w:lvl w:ilvl="1" w:tplc="40090019">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50" w15:restartNumberingAfterBreak="0">
    <w:nsid w:val="5D6A037F"/>
    <w:multiLevelType w:val="hybridMultilevel"/>
    <w:tmpl w:val="4150E9AC"/>
    <w:lvl w:ilvl="0" w:tplc="646C0B84">
      <w:start w:val="1"/>
      <w:numFmt w:val="lowerLetter"/>
      <w:lvlText w:val="%1)"/>
      <w:lvlJc w:val="left"/>
      <w:pPr>
        <w:ind w:left="1636" w:hanging="360"/>
      </w:pPr>
    </w:lvl>
    <w:lvl w:ilvl="1" w:tplc="40090019">
      <w:start w:val="1"/>
      <w:numFmt w:val="lowerLetter"/>
      <w:lvlText w:val="%2."/>
      <w:lvlJc w:val="left"/>
      <w:pPr>
        <w:ind w:left="2356" w:hanging="360"/>
      </w:pPr>
    </w:lvl>
    <w:lvl w:ilvl="2" w:tplc="4009001B">
      <w:start w:val="1"/>
      <w:numFmt w:val="lowerRoman"/>
      <w:lvlText w:val="%3."/>
      <w:lvlJc w:val="right"/>
      <w:pPr>
        <w:ind w:left="3076" w:hanging="180"/>
      </w:pPr>
    </w:lvl>
    <w:lvl w:ilvl="3" w:tplc="4009000F">
      <w:start w:val="1"/>
      <w:numFmt w:val="decimal"/>
      <w:lvlText w:val="%4."/>
      <w:lvlJc w:val="left"/>
      <w:pPr>
        <w:ind w:left="3796" w:hanging="360"/>
      </w:pPr>
    </w:lvl>
    <w:lvl w:ilvl="4" w:tplc="40090019">
      <w:start w:val="1"/>
      <w:numFmt w:val="lowerLetter"/>
      <w:lvlText w:val="%5."/>
      <w:lvlJc w:val="left"/>
      <w:pPr>
        <w:ind w:left="4516" w:hanging="360"/>
      </w:pPr>
    </w:lvl>
    <w:lvl w:ilvl="5" w:tplc="4009001B">
      <w:start w:val="1"/>
      <w:numFmt w:val="lowerRoman"/>
      <w:lvlText w:val="%6."/>
      <w:lvlJc w:val="right"/>
      <w:pPr>
        <w:ind w:left="5236" w:hanging="180"/>
      </w:pPr>
    </w:lvl>
    <w:lvl w:ilvl="6" w:tplc="4009000F">
      <w:start w:val="1"/>
      <w:numFmt w:val="decimal"/>
      <w:lvlText w:val="%7."/>
      <w:lvlJc w:val="left"/>
      <w:pPr>
        <w:ind w:left="5956" w:hanging="360"/>
      </w:pPr>
    </w:lvl>
    <w:lvl w:ilvl="7" w:tplc="40090019">
      <w:start w:val="1"/>
      <w:numFmt w:val="lowerLetter"/>
      <w:lvlText w:val="%8."/>
      <w:lvlJc w:val="left"/>
      <w:pPr>
        <w:ind w:left="6676" w:hanging="360"/>
      </w:pPr>
    </w:lvl>
    <w:lvl w:ilvl="8" w:tplc="4009001B">
      <w:start w:val="1"/>
      <w:numFmt w:val="lowerRoman"/>
      <w:lvlText w:val="%9."/>
      <w:lvlJc w:val="right"/>
      <w:pPr>
        <w:ind w:left="7396" w:hanging="180"/>
      </w:pPr>
    </w:lvl>
  </w:abstractNum>
  <w:abstractNum w:abstractNumId="51" w15:restartNumberingAfterBreak="0">
    <w:nsid w:val="5F354A4F"/>
    <w:multiLevelType w:val="hybridMultilevel"/>
    <w:tmpl w:val="46C8BAD6"/>
    <w:lvl w:ilvl="0" w:tplc="FFFFFFFF">
      <w:start w:val="1"/>
      <w:numFmt w:val="lowerLetter"/>
      <w:lvlText w:val="%1)"/>
      <w:lvlJc w:val="left"/>
      <w:pPr>
        <w:ind w:left="927" w:hanging="360"/>
      </w:pPr>
    </w:lvl>
    <w:lvl w:ilvl="1" w:tplc="8604D480">
      <w:start w:val="1"/>
      <w:numFmt w:val="lowerRoman"/>
      <w:lvlText w:val="%2."/>
      <w:lvlJc w:val="left"/>
      <w:pPr>
        <w:ind w:left="1647" w:hanging="360"/>
      </w:pPr>
      <w:rPr>
        <w:rFonts w:hint="default"/>
      </w:rPr>
    </w:lvl>
    <w:lvl w:ilvl="2" w:tplc="FFFFFFFF">
      <w:start w:val="1"/>
      <w:numFmt w:val="lowerRoman"/>
      <w:lvlText w:val="%3."/>
      <w:lvlJc w:val="right"/>
      <w:pPr>
        <w:ind w:left="2367" w:hanging="180"/>
      </w:pPr>
    </w:lvl>
    <w:lvl w:ilvl="3" w:tplc="442246B8">
      <w:start w:val="1"/>
      <w:numFmt w:val="decimal"/>
      <w:lvlText w:val="%4."/>
      <w:lvlJc w:val="left"/>
      <w:pPr>
        <w:ind w:left="3087" w:hanging="360"/>
      </w:pPr>
      <w:rPr>
        <w:rFonts w:hint="default"/>
        <w:b/>
      </w:r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52" w15:restartNumberingAfterBreak="0">
    <w:nsid w:val="5F9C2172"/>
    <w:multiLevelType w:val="hybridMultilevel"/>
    <w:tmpl w:val="43C652C8"/>
    <w:lvl w:ilvl="0" w:tplc="2E56E496">
      <w:start w:val="1"/>
      <w:numFmt w:val="upperLetter"/>
      <w:lvlText w:val="%1."/>
      <w:lvlJc w:val="left"/>
      <w:pPr>
        <w:ind w:left="720" w:hanging="360"/>
      </w:pPr>
      <w:rPr>
        <w:rFonts w:hint="default"/>
        <w:i w:val="0"/>
        <w:iCs/>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3" w15:restartNumberingAfterBreak="0">
    <w:nsid w:val="625C3BB1"/>
    <w:multiLevelType w:val="hybridMultilevel"/>
    <w:tmpl w:val="5C00F752"/>
    <w:lvl w:ilvl="0" w:tplc="40090017">
      <w:start w:val="1"/>
      <w:numFmt w:val="lowerLetter"/>
      <w:lvlText w:val="%1)"/>
      <w:lvlJc w:val="left"/>
      <w:pPr>
        <w:ind w:left="927" w:hanging="360"/>
      </w:pPr>
      <w:rPr>
        <w:rFonts w:hint="default"/>
      </w:rPr>
    </w:lvl>
    <w:lvl w:ilvl="1" w:tplc="40090019">
      <w:start w:val="1"/>
      <w:numFmt w:val="lowerLetter"/>
      <w:lvlText w:val="%2."/>
      <w:lvlJc w:val="left"/>
      <w:pPr>
        <w:ind w:left="1647" w:hanging="360"/>
      </w:pPr>
    </w:lvl>
    <w:lvl w:ilvl="2" w:tplc="4009001B">
      <w:start w:val="1"/>
      <w:numFmt w:val="lowerRoman"/>
      <w:lvlText w:val="%3."/>
      <w:lvlJc w:val="right"/>
      <w:pPr>
        <w:ind w:left="2367" w:hanging="180"/>
      </w:pPr>
    </w:lvl>
    <w:lvl w:ilvl="3" w:tplc="4009000F" w:tentative="1">
      <w:start w:val="1"/>
      <w:numFmt w:val="decimal"/>
      <w:lvlText w:val="%4."/>
      <w:lvlJc w:val="left"/>
      <w:pPr>
        <w:ind w:left="3087" w:hanging="360"/>
      </w:pPr>
    </w:lvl>
    <w:lvl w:ilvl="4" w:tplc="40090019" w:tentative="1">
      <w:start w:val="1"/>
      <w:numFmt w:val="lowerLetter"/>
      <w:lvlText w:val="%5."/>
      <w:lvlJc w:val="left"/>
      <w:pPr>
        <w:ind w:left="3807" w:hanging="360"/>
      </w:pPr>
    </w:lvl>
    <w:lvl w:ilvl="5" w:tplc="4009001B" w:tentative="1">
      <w:start w:val="1"/>
      <w:numFmt w:val="lowerRoman"/>
      <w:lvlText w:val="%6."/>
      <w:lvlJc w:val="right"/>
      <w:pPr>
        <w:ind w:left="4527" w:hanging="180"/>
      </w:pPr>
    </w:lvl>
    <w:lvl w:ilvl="6" w:tplc="4009000F" w:tentative="1">
      <w:start w:val="1"/>
      <w:numFmt w:val="decimal"/>
      <w:lvlText w:val="%7."/>
      <w:lvlJc w:val="left"/>
      <w:pPr>
        <w:ind w:left="5247" w:hanging="360"/>
      </w:pPr>
    </w:lvl>
    <w:lvl w:ilvl="7" w:tplc="40090019" w:tentative="1">
      <w:start w:val="1"/>
      <w:numFmt w:val="lowerLetter"/>
      <w:lvlText w:val="%8."/>
      <w:lvlJc w:val="left"/>
      <w:pPr>
        <w:ind w:left="5967" w:hanging="360"/>
      </w:pPr>
    </w:lvl>
    <w:lvl w:ilvl="8" w:tplc="4009001B" w:tentative="1">
      <w:start w:val="1"/>
      <w:numFmt w:val="lowerRoman"/>
      <w:lvlText w:val="%9."/>
      <w:lvlJc w:val="right"/>
      <w:pPr>
        <w:ind w:left="6687" w:hanging="180"/>
      </w:pPr>
    </w:lvl>
  </w:abstractNum>
  <w:abstractNum w:abstractNumId="54" w15:restartNumberingAfterBreak="0">
    <w:nsid w:val="627B5D2F"/>
    <w:multiLevelType w:val="multilevel"/>
    <w:tmpl w:val="E738D668"/>
    <w:lvl w:ilvl="0">
      <w:start w:val="1"/>
      <w:numFmt w:val="bullet"/>
      <w:lvlText w:val=""/>
      <w:lvlJc w:val="left"/>
      <w:pPr>
        <w:ind w:left="1069" w:hanging="360"/>
      </w:pPr>
      <w:rPr>
        <w:rFonts w:ascii="Symbol" w:hAnsi="Symbol" w:hint="default"/>
        <w:b w:val="0"/>
      </w:rPr>
    </w:lvl>
    <w:lvl w:ilvl="1">
      <w:start w:val="1"/>
      <w:numFmt w:val="decimal"/>
      <w:lvlText w:val="%1.%2"/>
      <w:lvlJc w:val="left"/>
      <w:pPr>
        <w:ind w:left="1069" w:hanging="360"/>
      </w:pPr>
      <w:rPr>
        <w:b w:val="0"/>
      </w:rPr>
    </w:lvl>
    <w:lvl w:ilvl="2">
      <w:start w:val="1"/>
      <w:numFmt w:val="decimal"/>
      <w:lvlText w:val="%1.%2.%3"/>
      <w:lvlJc w:val="left"/>
      <w:pPr>
        <w:ind w:left="1429" w:hanging="720"/>
      </w:pPr>
      <w:rPr>
        <w:b w:val="0"/>
      </w:rPr>
    </w:lvl>
    <w:lvl w:ilvl="3">
      <w:start w:val="1"/>
      <w:numFmt w:val="decimal"/>
      <w:lvlText w:val="%1.%2.%3.%4"/>
      <w:lvlJc w:val="left"/>
      <w:pPr>
        <w:ind w:left="1429" w:hanging="720"/>
      </w:pPr>
    </w:lvl>
    <w:lvl w:ilvl="4">
      <w:start w:val="1"/>
      <w:numFmt w:val="decimal"/>
      <w:lvlText w:val="%1.%2.%3.%4.%5"/>
      <w:lvlJc w:val="left"/>
      <w:pPr>
        <w:ind w:left="1429" w:hanging="720"/>
      </w:pPr>
    </w:lvl>
    <w:lvl w:ilvl="5">
      <w:start w:val="1"/>
      <w:numFmt w:val="decimal"/>
      <w:lvlText w:val="%1.%2.%3.%4.%5.%6"/>
      <w:lvlJc w:val="left"/>
      <w:pPr>
        <w:ind w:left="1789" w:hanging="1080"/>
      </w:pPr>
    </w:lvl>
    <w:lvl w:ilvl="6">
      <w:start w:val="1"/>
      <w:numFmt w:val="decimal"/>
      <w:lvlText w:val="%1.%2.%3.%4.%5.%6.%7"/>
      <w:lvlJc w:val="left"/>
      <w:pPr>
        <w:ind w:left="1789" w:hanging="1080"/>
      </w:pPr>
    </w:lvl>
    <w:lvl w:ilvl="7">
      <w:start w:val="1"/>
      <w:numFmt w:val="decimal"/>
      <w:lvlText w:val="%1.%2.%3.%4.%5.%6.%7.%8"/>
      <w:lvlJc w:val="left"/>
      <w:pPr>
        <w:ind w:left="1789" w:hanging="1080"/>
      </w:pPr>
    </w:lvl>
    <w:lvl w:ilvl="8">
      <w:start w:val="1"/>
      <w:numFmt w:val="decimal"/>
      <w:lvlText w:val="%1.%2.%3.%4.%5.%6.%7.%8.%9"/>
      <w:lvlJc w:val="left"/>
      <w:pPr>
        <w:ind w:left="2149" w:hanging="1440"/>
      </w:pPr>
    </w:lvl>
  </w:abstractNum>
  <w:abstractNum w:abstractNumId="55" w15:restartNumberingAfterBreak="0">
    <w:nsid w:val="639A5E01"/>
    <w:multiLevelType w:val="hybridMultilevel"/>
    <w:tmpl w:val="EAA08814"/>
    <w:lvl w:ilvl="0" w:tplc="8C727260">
      <w:start w:val="1"/>
      <w:numFmt w:val="bullet"/>
      <w:lvlText w:val=""/>
      <w:lvlJc w:val="left"/>
      <w:pPr>
        <w:tabs>
          <w:tab w:val="num" w:pos="1315"/>
        </w:tabs>
        <w:ind w:left="1315" w:hanging="360"/>
      </w:pPr>
      <w:rPr>
        <w:rFonts w:ascii="Symbol" w:hAnsi="Symbol" w:hint="default"/>
      </w:rPr>
    </w:lvl>
    <w:lvl w:ilvl="1" w:tplc="04090019">
      <w:start w:val="1"/>
      <w:numFmt w:val="bullet"/>
      <w:lvlText w:val="o"/>
      <w:lvlJc w:val="left"/>
      <w:pPr>
        <w:tabs>
          <w:tab w:val="num" w:pos="2035"/>
        </w:tabs>
        <w:ind w:left="2035" w:hanging="360"/>
      </w:pPr>
      <w:rPr>
        <w:rFonts w:ascii="Courier New" w:hAnsi="Courier New" w:cs="Courier New" w:hint="default"/>
      </w:rPr>
    </w:lvl>
    <w:lvl w:ilvl="2" w:tplc="0409001B" w:tentative="1">
      <w:start w:val="1"/>
      <w:numFmt w:val="bullet"/>
      <w:lvlText w:val=""/>
      <w:lvlJc w:val="left"/>
      <w:pPr>
        <w:tabs>
          <w:tab w:val="num" w:pos="2755"/>
        </w:tabs>
        <w:ind w:left="2755" w:hanging="360"/>
      </w:pPr>
      <w:rPr>
        <w:rFonts w:ascii="Wingdings" w:hAnsi="Wingdings" w:hint="default"/>
      </w:rPr>
    </w:lvl>
    <w:lvl w:ilvl="3" w:tplc="0409000F" w:tentative="1">
      <w:start w:val="1"/>
      <w:numFmt w:val="bullet"/>
      <w:lvlText w:val=""/>
      <w:lvlJc w:val="left"/>
      <w:pPr>
        <w:tabs>
          <w:tab w:val="num" w:pos="3475"/>
        </w:tabs>
        <w:ind w:left="3475" w:hanging="360"/>
      </w:pPr>
      <w:rPr>
        <w:rFonts w:ascii="Symbol" w:hAnsi="Symbol" w:hint="default"/>
      </w:rPr>
    </w:lvl>
    <w:lvl w:ilvl="4" w:tplc="04090019" w:tentative="1">
      <w:start w:val="1"/>
      <w:numFmt w:val="bullet"/>
      <w:lvlText w:val="o"/>
      <w:lvlJc w:val="left"/>
      <w:pPr>
        <w:tabs>
          <w:tab w:val="num" w:pos="4195"/>
        </w:tabs>
        <w:ind w:left="4195" w:hanging="360"/>
      </w:pPr>
      <w:rPr>
        <w:rFonts w:ascii="Courier New" w:hAnsi="Courier New" w:cs="Courier New" w:hint="default"/>
      </w:rPr>
    </w:lvl>
    <w:lvl w:ilvl="5" w:tplc="0409001B" w:tentative="1">
      <w:start w:val="1"/>
      <w:numFmt w:val="bullet"/>
      <w:lvlText w:val=""/>
      <w:lvlJc w:val="left"/>
      <w:pPr>
        <w:tabs>
          <w:tab w:val="num" w:pos="4915"/>
        </w:tabs>
        <w:ind w:left="4915" w:hanging="360"/>
      </w:pPr>
      <w:rPr>
        <w:rFonts w:ascii="Wingdings" w:hAnsi="Wingdings" w:hint="default"/>
      </w:rPr>
    </w:lvl>
    <w:lvl w:ilvl="6" w:tplc="0409000F" w:tentative="1">
      <w:start w:val="1"/>
      <w:numFmt w:val="bullet"/>
      <w:lvlText w:val=""/>
      <w:lvlJc w:val="left"/>
      <w:pPr>
        <w:tabs>
          <w:tab w:val="num" w:pos="5635"/>
        </w:tabs>
        <w:ind w:left="5635" w:hanging="360"/>
      </w:pPr>
      <w:rPr>
        <w:rFonts w:ascii="Symbol" w:hAnsi="Symbol" w:hint="default"/>
      </w:rPr>
    </w:lvl>
    <w:lvl w:ilvl="7" w:tplc="04090019" w:tentative="1">
      <w:start w:val="1"/>
      <w:numFmt w:val="bullet"/>
      <w:lvlText w:val="o"/>
      <w:lvlJc w:val="left"/>
      <w:pPr>
        <w:tabs>
          <w:tab w:val="num" w:pos="6355"/>
        </w:tabs>
        <w:ind w:left="6355" w:hanging="360"/>
      </w:pPr>
      <w:rPr>
        <w:rFonts w:ascii="Courier New" w:hAnsi="Courier New" w:cs="Courier New" w:hint="default"/>
      </w:rPr>
    </w:lvl>
    <w:lvl w:ilvl="8" w:tplc="0409001B" w:tentative="1">
      <w:start w:val="1"/>
      <w:numFmt w:val="bullet"/>
      <w:lvlText w:val=""/>
      <w:lvlJc w:val="left"/>
      <w:pPr>
        <w:tabs>
          <w:tab w:val="num" w:pos="7075"/>
        </w:tabs>
        <w:ind w:left="7075" w:hanging="360"/>
      </w:pPr>
      <w:rPr>
        <w:rFonts w:ascii="Wingdings" w:hAnsi="Wingdings" w:hint="default"/>
      </w:rPr>
    </w:lvl>
  </w:abstractNum>
  <w:abstractNum w:abstractNumId="56" w15:restartNumberingAfterBreak="0">
    <w:nsid w:val="6498775F"/>
    <w:multiLevelType w:val="hybridMultilevel"/>
    <w:tmpl w:val="8E1C4FD6"/>
    <w:lvl w:ilvl="0" w:tplc="4009000F">
      <w:start w:val="1"/>
      <w:numFmt w:val="decimal"/>
      <w:lvlText w:val="%1."/>
      <w:lvlJc w:val="left"/>
      <w:pPr>
        <w:ind w:left="1287" w:hanging="360"/>
      </w:pPr>
    </w:lvl>
    <w:lvl w:ilvl="1" w:tplc="40090019" w:tentative="1">
      <w:start w:val="1"/>
      <w:numFmt w:val="lowerLetter"/>
      <w:lvlText w:val="%2."/>
      <w:lvlJc w:val="left"/>
      <w:pPr>
        <w:ind w:left="2007" w:hanging="360"/>
      </w:pPr>
    </w:lvl>
    <w:lvl w:ilvl="2" w:tplc="4009001B" w:tentative="1">
      <w:start w:val="1"/>
      <w:numFmt w:val="lowerRoman"/>
      <w:lvlText w:val="%3."/>
      <w:lvlJc w:val="right"/>
      <w:pPr>
        <w:ind w:left="2727" w:hanging="180"/>
      </w:pPr>
    </w:lvl>
    <w:lvl w:ilvl="3" w:tplc="4009000F" w:tentative="1">
      <w:start w:val="1"/>
      <w:numFmt w:val="decimal"/>
      <w:lvlText w:val="%4."/>
      <w:lvlJc w:val="left"/>
      <w:pPr>
        <w:ind w:left="3447" w:hanging="360"/>
      </w:pPr>
    </w:lvl>
    <w:lvl w:ilvl="4" w:tplc="40090019" w:tentative="1">
      <w:start w:val="1"/>
      <w:numFmt w:val="lowerLetter"/>
      <w:lvlText w:val="%5."/>
      <w:lvlJc w:val="left"/>
      <w:pPr>
        <w:ind w:left="4167" w:hanging="360"/>
      </w:pPr>
    </w:lvl>
    <w:lvl w:ilvl="5" w:tplc="4009001B" w:tentative="1">
      <w:start w:val="1"/>
      <w:numFmt w:val="lowerRoman"/>
      <w:lvlText w:val="%6."/>
      <w:lvlJc w:val="right"/>
      <w:pPr>
        <w:ind w:left="4887" w:hanging="180"/>
      </w:pPr>
    </w:lvl>
    <w:lvl w:ilvl="6" w:tplc="4009000F" w:tentative="1">
      <w:start w:val="1"/>
      <w:numFmt w:val="decimal"/>
      <w:lvlText w:val="%7."/>
      <w:lvlJc w:val="left"/>
      <w:pPr>
        <w:ind w:left="5607" w:hanging="360"/>
      </w:pPr>
    </w:lvl>
    <w:lvl w:ilvl="7" w:tplc="40090019" w:tentative="1">
      <w:start w:val="1"/>
      <w:numFmt w:val="lowerLetter"/>
      <w:lvlText w:val="%8."/>
      <w:lvlJc w:val="left"/>
      <w:pPr>
        <w:ind w:left="6327" w:hanging="360"/>
      </w:pPr>
    </w:lvl>
    <w:lvl w:ilvl="8" w:tplc="4009001B" w:tentative="1">
      <w:start w:val="1"/>
      <w:numFmt w:val="lowerRoman"/>
      <w:lvlText w:val="%9."/>
      <w:lvlJc w:val="right"/>
      <w:pPr>
        <w:ind w:left="7047" w:hanging="180"/>
      </w:pPr>
    </w:lvl>
  </w:abstractNum>
  <w:abstractNum w:abstractNumId="57" w15:restartNumberingAfterBreak="0">
    <w:nsid w:val="66B90845"/>
    <w:multiLevelType w:val="multilevel"/>
    <w:tmpl w:val="E738D668"/>
    <w:lvl w:ilvl="0">
      <w:start w:val="1"/>
      <w:numFmt w:val="bullet"/>
      <w:lvlText w:val=""/>
      <w:lvlJc w:val="left"/>
      <w:pPr>
        <w:ind w:left="1069" w:hanging="360"/>
      </w:pPr>
      <w:rPr>
        <w:rFonts w:ascii="Symbol" w:hAnsi="Symbol" w:hint="default"/>
        <w:b w:val="0"/>
      </w:rPr>
    </w:lvl>
    <w:lvl w:ilvl="1">
      <w:start w:val="1"/>
      <w:numFmt w:val="decimal"/>
      <w:lvlText w:val="%1.%2"/>
      <w:lvlJc w:val="left"/>
      <w:pPr>
        <w:ind w:left="1069" w:hanging="360"/>
      </w:pPr>
      <w:rPr>
        <w:b w:val="0"/>
      </w:rPr>
    </w:lvl>
    <w:lvl w:ilvl="2">
      <w:start w:val="1"/>
      <w:numFmt w:val="decimal"/>
      <w:lvlText w:val="%1.%2.%3"/>
      <w:lvlJc w:val="left"/>
      <w:pPr>
        <w:ind w:left="1429" w:hanging="720"/>
      </w:pPr>
      <w:rPr>
        <w:b w:val="0"/>
      </w:rPr>
    </w:lvl>
    <w:lvl w:ilvl="3">
      <w:start w:val="1"/>
      <w:numFmt w:val="decimal"/>
      <w:lvlText w:val="%1.%2.%3.%4"/>
      <w:lvlJc w:val="left"/>
      <w:pPr>
        <w:ind w:left="1429" w:hanging="720"/>
      </w:pPr>
    </w:lvl>
    <w:lvl w:ilvl="4">
      <w:start w:val="1"/>
      <w:numFmt w:val="decimal"/>
      <w:lvlText w:val="%1.%2.%3.%4.%5"/>
      <w:lvlJc w:val="left"/>
      <w:pPr>
        <w:ind w:left="1429" w:hanging="720"/>
      </w:pPr>
    </w:lvl>
    <w:lvl w:ilvl="5">
      <w:start w:val="1"/>
      <w:numFmt w:val="decimal"/>
      <w:lvlText w:val="%1.%2.%3.%4.%5.%6"/>
      <w:lvlJc w:val="left"/>
      <w:pPr>
        <w:ind w:left="1789" w:hanging="1080"/>
      </w:pPr>
    </w:lvl>
    <w:lvl w:ilvl="6">
      <w:start w:val="1"/>
      <w:numFmt w:val="decimal"/>
      <w:lvlText w:val="%1.%2.%3.%4.%5.%6.%7"/>
      <w:lvlJc w:val="left"/>
      <w:pPr>
        <w:ind w:left="1789" w:hanging="1080"/>
      </w:pPr>
    </w:lvl>
    <w:lvl w:ilvl="7">
      <w:start w:val="1"/>
      <w:numFmt w:val="decimal"/>
      <w:lvlText w:val="%1.%2.%3.%4.%5.%6.%7.%8"/>
      <w:lvlJc w:val="left"/>
      <w:pPr>
        <w:ind w:left="1789" w:hanging="1080"/>
      </w:pPr>
    </w:lvl>
    <w:lvl w:ilvl="8">
      <w:start w:val="1"/>
      <w:numFmt w:val="decimal"/>
      <w:lvlText w:val="%1.%2.%3.%4.%5.%6.%7.%8.%9"/>
      <w:lvlJc w:val="left"/>
      <w:pPr>
        <w:ind w:left="2149" w:hanging="1440"/>
      </w:pPr>
    </w:lvl>
  </w:abstractNum>
  <w:abstractNum w:abstractNumId="58" w15:restartNumberingAfterBreak="0">
    <w:nsid w:val="67D2295B"/>
    <w:multiLevelType w:val="hybridMultilevel"/>
    <w:tmpl w:val="6480E94E"/>
    <w:lvl w:ilvl="0" w:tplc="2EC807CC">
      <w:start w:val="1"/>
      <w:numFmt w:val="lowerLetter"/>
      <w:lvlText w:val="%1)"/>
      <w:lvlJc w:val="left"/>
      <w:pPr>
        <w:ind w:left="927" w:hanging="360"/>
      </w:pPr>
      <w:rPr>
        <w:rFonts w:hint="default"/>
      </w:rPr>
    </w:lvl>
    <w:lvl w:ilvl="1" w:tplc="40090019">
      <w:start w:val="1"/>
      <w:numFmt w:val="lowerLetter"/>
      <w:lvlText w:val="%2."/>
      <w:lvlJc w:val="left"/>
      <w:pPr>
        <w:ind w:left="1647" w:hanging="360"/>
      </w:pPr>
    </w:lvl>
    <w:lvl w:ilvl="2" w:tplc="4009001B" w:tentative="1">
      <w:start w:val="1"/>
      <w:numFmt w:val="lowerRoman"/>
      <w:lvlText w:val="%3."/>
      <w:lvlJc w:val="right"/>
      <w:pPr>
        <w:ind w:left="2367" w:hanging="180"/>
      </w:pPr>
    </w:lvl>
    <w:lvl w:ilvl="3" w:tplc="4009000F" w:tentative="1">
      <w:start w:val="1"/>
      <w:numFmt w:val="decimal"/>
      <w:lvlText w:val="%4."/>
      <w:lvlJc w:val="left"/>
      <w:pPr>
        <w:ind w:left="3087" w:hanging="360"/>
      </w:pPr>
    </w:lvl>
    <w:lvl w:ilvl="4" w:tplc="40090019" w:tentative="1">
      <w:start w:val="1"/>
      <w:numFmt w:val="lowerLetter"/>
      <w:lvlText w:val="%5."/>
      <w:lvlJc w:val="left"/>
      <w:pPr>
        <w:ind w:left="3807" w:hanging="360"/>
      </w:pPr>
    </w:lvl>
    <w:lvl w:ilvl="5" w:tplc="4009001B" w:tentative="1">
      <w:start w:val="1"/>
      <w:numFmt w:val="lowerRoman"/>
      <w:lvlText w:val="%6."/>
      <w:lvlJc w:val="right"/>
      <w:pPr>
        <w:ind w:left="4527" w:hanging="180"/>
      </w:pPr>
    </w:lvl>
    <w:lvl w:ilvl="6" w:tplc="4009000F" w:tentative="1">
      <w:start w:val="1"/>
      <w:numFmt w:val="decimal"/>
      <w:lvlText w:val="%7."/>
      <w:lvlJc w:val="left"/>
      <w:pPr>
        <w:ind w:left="5247" w:hanging="360"/>
      </w:pPr>
    </w:lvl>
    <w:lvl w:ilvl="7" w:tplc="40090019" w:tentative="1">
      <w:start w:val="1"/>
      <w:numFmt w:val="lowerLetter"/>
      <w:lvlText w:val="%8."/>
      <w:lvlJc w:val="left"/>
      <w:pPr>
        <w:ind w:left="5967" w:hanging="360"/>
      </w:pPr>
    </w:lvl>
    <w:lvl w:ilvl="8" w:tplc="4009001B" w:tentative="1">
      <w:start w:val="1"/>
      <w:numFmt w:val="lowerRoman"/>
      <w:lvlText w:val="%9."/>
      <w:lvlJc w:val="right"/>
      <w:pPr>
        <w:ind w:left="6687" w:hanging="180"/>
      </w:pPr>
    </w:lvl>
  </w:abstractNum>
  <w:abstractNum w:abstractNumId="59" w15:restartNumberingAfterBreak="0">
    <w:nsid w:val="69B33741"/>
    <w:multiLevelType w:val="multilevel"/>
    <w:tmpl w:val="57F81BCC"/>
    <w:lvl w:ilvl="0">
      <w:start w:val="1"/>
      <w:numFmt w:val="decimal"/>
      <w:lvlText w:val="%1.0"/>
      <w:lvlJc w:val="left"/>
      <w:pPr>
        <w:ind w:left="360" w:hanging="360"/>
      </w:pPr>
      <w:rPr>
        <w:rFonts w:hint="default"/>
        <w:b w:val="0"/>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60" w15:restartNumberingAfterBreak="0">
    <w:nsid w:val="69E95737"/>
    <w:multiLevelType w:val="singleLevel"/>
    <w:tmpl w:val="1DA6EB40"/>
    <w:lvl w:ilvl="0">
      <w:start w:val="1"/>
      <w:numFmt w:val="decimal"/>
      <w:lvlText w:val="%1."/>
      <w:legacy w:legacy="1" w:legacySpace="120" w:legacyIndent="360"/>
      <w:lvlJc w:val="left"/>
      <w:pPr>
        <w:ind w:left="394" w:hanging="360"/>
      </w:pPr>
    </w:lvl>
  </w:abstractNum>
  <w:abstractNum w:abstractNumId="61" w15:restartNumberingAfterBreak="0">
    <w:nsid w:val="73183253"/>
    <w:multiLevelType w:val="hybridMultilevel"/>
    <w:tmpl w:val="A7482090"/>
    <w:lvl w:ilvl="0" w:tplc="87F8B746">
      <w:start w:val="1"/>
      <w:numFmt w:val="lowerLetter"/>
      <w:lvlText w:val="%1)"/>
      <w:lvlJc w:val="left"/>
      <w:pPr>
        <w:ind w:left="1636" w:hanging="360"/>
      </w:pPr>
      <w:rPr>
        <w:rFonts w:cs="Calibri"/>
      </w:rPr>
    </w:lvl>
    <w:lvl w:ilvl="1" w:tplc="40090019">
      <w:start w:val="1"/>
      <w:numFmt w:val="lowerLetter"/>
      <w:lvlText w:val="%2."/>
      <w:lvlJc w:val="left"/>
      <w:pPr>
        <w:ind w:left="2356" w:hanging="360"/>
      </w:pPr>
    </w:lvl>
    <w:lvl w:ilvl="2" w:tplc="4009001B">
      <w:start w:val="1"/>
      <w:numFmt w:val="lowerRoman"/>
      <w:lvlText w:val="%3."/>
      <w:lvlJc w:val="right"/>
      <w:pPr>
        <w:ind w:left="3076" w:hanging="180"/>
      </w:pPr>
    </w:lvl>
    <w:lvl w:ilvl="3" w:tplc="4009000F">
      <w:start w:val="1"/>
      <w:numFmt w:val="decimal"/>
      <w:lvlText w:val="%4."/>
      <w:lvlJc w:val="left"/>
      <w:pPr>
        <w:ind w:left="3796" w:hanging="360"/>
      </w:pPr>
    </w:lvl>
    <w:lvl w:ilvl="4" w:tplc="40090019">
      <w:start w:val="1"/>
      <w:numFmt w:val="lowerLetter"/>
      <w:lvlText w:val="%5."/>
      <w:lvlJc w:val="left"/>
      <w:pPr>
        <w:ind w:left="4516" w:hanging="360"/>
      </w:pPr>
    </w:lvl>
    <w:lvl w:ilvl="5" w:tplc="4009001B">
      <w:start w:val="1"/>
      <w:numFmt w:val="lowerRoman"/>
      <w:lvlText w:val="%6."/>
      <w:lvlJc w:val="right"/>
      <w:pPr>
        <w:ind w:left="5236" w:hanging="180"/>
      </w:pPr>
    </w:lvl>
    <w:lvl w:ilvl="6" w:tplc="4009000F">
      <w:start w:val="1"/>
      <w:numFmt w:val="decimal"/>
      <w:lvlText w:val="%7."/>
      <w:lvlJc w:val="left"/>
      <w:pPr>
        <w:ind w:left="5956" w:hanging="360"/>
      </w:pPr>
    </w:lvl>
    <w:lvl w:ilvl="7" w:tplc="40090019">
      <w:start w:val="1"/>
      <w:numFmt w:val="lowerLetter"/>
      <w:lvlText w:val="%8."/>
      <w:lvlJc w:val="left"/>
      <w:pPr>
        <w:ind w:left="6676" w:hanging="360"/>
      </w:pPr>
    </w:lvl>
    <w:lvl w:ilvl="8" w:tplc="4009001B">
      <w:start w:val="1"/>
      <w:numFmt w:val="lowerRoman"/>
      <w:lvlText w:val="%9."/>
      <w:lvlJc w:val="right"/>
      <w:pPr>
        <w:ind w:left="7396" w:hanging="180"/>
      </w:pPr>
    </w:lvl>
  </w:abstractNum>
  <w:abstractNum w:abstractNumId="62" w15:restartNumberingAfterBreak="0">
    <w:nsid w:val="7446004A"/>
    <w:multiLevelType w:val="hybridMultilevel"/>
    <w:tmpl w:val="AF340FF0"/>
    <w:lvl w:ilvl="0" w:tplc="40090001">
      <w:start w:val="1"/>
      <w:numFmt w:val="bullet"/>
      <w:lvlText w:val=""/>
      <w:lvlJc w:val="left"/>
      <w:pPr>
        <w:ind w:left="927" w:hanging="360"/>
      </w:pPr>
      <w:rPr>
        <w:rFonts w:ascii="Symbol" w:hAnsi="Symbol" w:hint="default"/>
      </w:rPr>
    </w:lvl>
    <w:lvl w:ilvl="1" w:tplc="40090003" w:tentative="1">
      <w:start w:val="1"/>
      <w:numFmt w:val="bullet"/>
      <w:lvlText w:val="o"/>
      <w:lvlJc w:val="left"/>
      <w:pPr>
        <w:ind w:left="1647" w:hanging="360"/>
      </w:pPr>
      <w:rPr>
        <w:rFonts w:ascii="Courier New" w:hAnsi="Courier New" w:cs="Courier New" w:hint="default"/>
      </w:rPr>
    </w:lvl>
    <w:lvl w:ilvl="2" w:tplc="40090005" w:tentative="1">
      <w:start w:val="1"/>
      <w:numFmt w:val="bullet"/>
      <w:lvlText w:val=""/>
      <w:lvlJc w:val="left"/>
      <w:pPr>
        <w:ind w:left="2367" w:hanging="360"/>
      </w:pPr>
      <w:rPr>
        <w:rFonts w:ascii="Wingdings" w:hAnsi="Wingdings" w:hint="default"/>
      </w:rPr>
    </w:lvl>
    <w:lvl w:ilvl="3" w:tplc="40090001" w:tentative="1">
      <w:start w:val="1"/>
      <w:numFmt w:val="bullet"/>
      <w:lvlText w:val=""/>
      <w:lvlJc w:val="left"/>
      <w:pPr>
        <w:ind w:left="3087" w:hanging="360"/>
      </w:pPr>
      <w:rPr>
        <w:rFonts w:ascii="Symbol" w:hAnsi="Symbol" w:hint="default"/>
      </w:rPr>
    </w:lvl>
    <w:lvl w:ilvl="4" w:tplc="40090003" w:tentative="1">
      <w:start w:val="1"/>
      <w:numFmt w:val="bullet"/>
      <w:lvlText w:val="o"/>
      <w:lvlJc w:val="left"/>
      <w:pPr>
        <w:ind w:left="3807" w:hanging="360"/>
      </w:pPr>
      <w:rPr>
        <w:rFonts w:ascii="Courier New" w:hAnsi="Courier New" w:cs="Courier New" w:hint="default"/>
      </w:rPr>
    </w:lvl>
    <w:lvl w:ilvl="5" w:tplc="40090005" w:tentative="1">
      <w:start w:val="1"/>
      <w:numFmt w:val="bullet"/>
      <w:lvlText w:val=""/>
      <w:lvlJc w:val="left"/>
      <w:pPr>
        <w:ind w:left="4527" w:hanging="360"/>
      </w:pPr>
      <w:rPr>
        <w:rFonts w:ascii="Wingdings" w:hAnsi="Wingdings" w:hint="default"/>
      </w:rPr>
    </w:lvl>
    <w:lvl w:ilvl="6" w:tplc="40090001" w:tentative="1">
      <w:start w:val="1"/>
      <w:numFmt w:val="bullet"/>
      <w:lvlText w:val=""/>
      <w:lvlJc w:val="left"/>
      <w:pPr>
        <w:ind w:left="5247" w:hanging="360"/>
      </w:pPr>
      <w:rPr>
        <w:rFonts w:ascii="Symbol" w:hAnsi="Symbol" w:hint="default"/>
      </w:rPr>
    </w:lvl>
    <w:lvl w:ilvl="7" w:tplc="40090003" w:tentative="1">
      <w:start w:val="1"/>
      <w:numFmt w:val="bullet"/>
      <w:lvlText w:val="o"/>
      <w:lvlJc w:val="left"/>
      <w:pPr>
        <w:ind w:left="5967" w:hanging="360"/>
      </w:pPr>
      <w:rPr>
        <w:rFonts w:ascii="Courier New" w:hAnsi="Courier New" w:cs="Courier New" w:hint="default"/>
      </w:rPr>
    </w:lvl>
    <w:lvl w:ilvl="8" w:tplc="40090005" w:tentative="1">
      <w:start w:val="1"/>
      <w:numFmt w:val="bullet"/>
      <w:lvlText w:val=""/>
      <w:lvlJc w:val="left"/>
      <w:pPr>
        <w:ind w:left="6687" w:hanging="360"/>
      </w:pPr>
      <w:rPr>
        <w:rFonts w:ascii="Wingdings" w:hAnsi="Wingdings" w:hint="default"/>
      </w:rPr>
    </w:lvl>
  </w:abstractNum>
  <w:abstractNum w:abstractNumId="63" w15:restartNumberingAfterBreak="0">
    <w:nsid w:val="744E1FD3"/>
    <w:multiLevelType w:val="multilevel"/>
    <w:tmpl w:val="100CF9BA"/>
    <w:lvl w:ilvl="0">
      <w:start w:val="26"/>
      <w:numFmt w:val="decimal"/>
      <w:lvlText w:val="%1"/>
      <w:lvlJc w:val="left"/>
      <w:pPr>
        <w:ind w:left="360" w:hanging="360"/>
      </w:pPr>
    </w:lvl>
    <w:lvl w:ilvl="1">
      <w:start w:val="1"/>
      <w:numFmt w:val="decimal"/>
      <w:lvlText w:val="%1.%2"/>
      <w:lvlJc w:val="left"/>
      <w:pPr>
        <w:ind w:left="360" w:hanging="360"/>
      </w:pPr>
    </w:lvl>
    <w:lvl w:ilvl="2">
      <w:start w:val="1"/>
      <w:numFmt w:val="bullet"/>
      <w:lvlText w:val=""/>
      <w:lvlJc w:val="left"/>
      <w:pPr>
        <w:ind w:left="720" w:hanging="720"/>
      </w:pPr>
      <w:rPr>
        <w:rFonts w:ascii="Symbol" w:hAnsi="Symbol" w:hint="default"/>
      </w:rPr>
    </w:lvl>
    <w:lvl w:ilvl="3">
      <w:start w:val="1"/>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080" w:hanging="1080"/>
      </w:pPr>
    </w:lvl>
    <w:lvl w:ilvl="8">
      <w:start w:val="1"/>
      <w:numFmt w:val="decimal"/>
      <w:lvlText w:val="%1.%2.%3.%4.%5.%6.%7.%8.%9"/>
      <w:lvlJc w:val="left"/>
      <w:pPr>
        <w:ind w:left="1440" w:hanging="1440"/>
      </w:pPr>
    </w:lvl>
  </w:abstractNum>
  <w:abstractNum w:abstractNumId="64" w15:restartNumberingAfterBreak="0">
    <w:nsid w:val="79EA4882"/>
    <w:multiLevelType w:val="hybridMultilevel"/>
    <w:tmpl w:val="C00059FC"/>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5" w15:restartNumberingAfterBreak="0">
    <w:nsid w:val="7E6B1E00"/>
    <w:multiLevelType w:val="hybridMultilevel"/>
    <w:tmpl w:val="2C1C99DC"/>
    <w:lvl w:ilvl="0" w:tplc="40090001">
      <w:start w:val="1"/>
      <w:numFmt w:val="bullet"/>
      <w:lvlText w:val=""/>
      <w:lvlJc w:val="left"/>
      <w:pPr>
        <w:ind w:left="1069" w:hanging="360"/>
      </w:pPr>
      <w:rPr>
        <w:rFonts w:ascii="Symbol" w:hAnsi="Symbol" w:hint="default"/>
      </w:rPr>
    </w:lvl>
    <w:lvl w:ilvl="1" w:tplc="40090003">
      <w:start w:val="1"/>
      <w:numFmt w:val="bullet"/>
      <w:lvlText w:val="o"/>
      <w:lvlJc w:val="left"/>
      <w:pPr>
        <w:ind w:left="1789" w:hanging="360"/>
      </w:pPr>
      <w:rPr>
        <w:rFonts w:ascii="Courier New" w:hAnsi="Courier New" w:cs="Courier New" w:hint="default"/>
      </w:rPr>
    </w:lvl>
    <w:lvl w:ilvl="2" w:tplc="40090005">
      <w:start w:val="1"/>
      <w:numFmt w:val="bullet"/>
      <w:lvlText w:val=""/>
      <w:lvlJc w:val="left"/>
      <w:pPr>
        <w:ind w:left="2509" w:hanging="360"/>
      </w:pPr>
      <w:rPr>
        <w:rFonts w:ascii="Wingdings" w:hAnsi="Wingdings" w:hint="default"/>
      </w:rPr>
    </w:lvl>
    <w:lvl w:ilvl="3" w:tplc="40090001">
      <w:start w:val="1"/>
      <w:numFmt w:val="bullet"/>
      <w:lvlText w:val=""/>
      <w:lvlJc w:val="left"/>
      <w:pPr>
        <w:ind w:left="3229" w:hanging="360"/>
      </w:pPr>
      <w:rPr>
        <w:rFonts w:ascii="Symbol" w:hAnsi="Symbol" w:hint="default"/>
      </w:rPr>
    </w:lvl>
    <w:lvl w:ilvl="4" w:tplc="40090003">
      <w:start w:val="1"/>
      <w:numFmt w:val="bullet"/>
      <w:lvlText w:val="o"/>
      <w:lvlJc w:val="left"/>
      <w:pPr>
        <w:ind w:left="3949" w:hanging="360"/>
      </w:pPr>
      <w:rPr>
        <w:rFonts w:ascii="Courier New" w:hAnsi="Courier New" w:cs="Courier New" w:hint="default"/>
      </w:rPr>
    </w:lvl>
    <w:lvl w:ilvl="5" w:tplc="40090005">
      <w:start w:val="1"/>
      <w:numFmt w:val="bullet"/>
      <w:lvlText w:val=""/>
      <w:lvlJc w:val="left"/>
      <w:pPr>
        <w:ind w:left="4669" w:hanging="360"/>
      </w:pPr>
      <w:rPr>
        <w:rFonts w:ascii="Wingdings" w:hAnsi="Wingdings" w:hint="default"/>
      </w:rPr>
    </w:lvl>
    <w:lvl w:ilvl="6" w:tplc="40090001">
      <w:start w:val="1"/>
      <w:numFmt w:val="bullet"/>
      <w:lvlText w:val=""/>
      <w:lvlJc w:val="left"/>
      <w:pPr>
        <w:ind w:left="5389" w:hanging="360"/>
      </w:pPr>
      <w:rPr>
        <w:rFonts w:ascii="Symbol" w:hAnsi="Symbol" w:hint="default"/>
      </w:rPr>
    </w:lvl>
    <w:lvl w:ilvl="7" w:tplc="40090003">
      <w:start w:val="1"/>
      <w:numFmt w:val="bullet"/>
      <w:lvlText w:val="o"/>
      <w:lvlJc w:val="left"/>
      <w:pPr>
        <w:ind w:left="6109" w:hanging="360"/>
      </w:pPr>
      <w:rPr>
        <w:rFonts w:ascii="Courier New" w:hAnsi="Courier New" w:cs="Courier New" w:hint="default"/>
      </w:rPr>
    </w:lvl>
    <w:lvl w:ilvl="8" w:tplc="40090005">
      <w:start w:val="1"/>
      <w:numFmt w:val="bullet"/>
      <w:lvlText w:val=""/>
      <w:lvlJc w:val="left"/>
      <w:pPr>
        <w:ind w:left="6829" w:hanging="360"/>
      </w:pPr>
      <w:rPr>
        <w:rFonts w:ascii="Wingdings" w:hAnsi="Wingdings" w:hint="default"/>
      </w:rPr>
    </w:lvl>
  </w:abstractNum>
  <w:abstractNum w:abstractNumId="66" w15:restartNumberingAfterBreak="0">
    <w:nsid w:val="7F0003E1"/>
    <w:multiLevelType w:val="hybridMultilevel"/>
    <w:tmpl w:val="41804DA2"/>
    <w:lvl w:ilvl="0" w:tplc="FFFFFFFF">
      <w:start w:val="1"/>
      <w:numFmt w:val="lowerLetter"/>
      <w:lvlText w:val="%1)"/>
      <w:lvlJc w:val="left"/>
      <w:pPr>
        <w:ind w:left="927" w:hanging="360"/>
      </w:pPr>
    </w:lvl>
    <w:lvl w:ilvl="1" w:tplc="4009001B">
      <w:start w:val="1"/>
      <w:numFmt w:val="lowerRoman"/>
      <w:lvlText w:val="%2."/>
      <w:lvlJc w:val="right"/>
      <w:pPr>
        <w:ind w:left="1647" w:hanging="360"/>
      </w:pPr>
    </w:lvl>
    <w:lvl w:ilvl="2" w:tplc="FFFFFFFF">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num w:numId="1" w16cid:durableId="898053027">
    <w:abstractNumId w:val="18"/>
  </w:num>
  <w:num w:numId="2" w16cid:durableId="1156921996">
    <w:abstractNumId w:val="55"/>
  </w:num>
  <w:num w:numId="3" w16cid:durableId="244145489">
    <w:abstractNumId w:val="60"/>
  </w:num>
  <w:num w:numId="4" w16cid:durableId="750086362">
    <w:abstractNumId w:val="47"/>
  </w:num>
  <w:num w:numId="5" w16cid:durableId="1152213920">
    <w:abstractNumId w:val="10"/>
  </w:num>
  <w:num w:numId="6" w16cid:durableId="129832763">
    <w:abstractNumId w:val="36"/>
  </w:num>
  <w:num w:numId="7" w16cid:durableId="1030377715">
    <w:abstractNumId w:val="43"/>
  </w:num>
  <w:num w:numId="8" w16cid:durableId="2071682609">
    <w:abstractNumId w:val="44"/>
  </w:num>
  <w:num w:numId="9" w16cid:durableId="1972831580">
    <w:abstractNumId w:val="5"/>
  </w:num>
  <w:num w:numId="10" w16cid:durableId="187662427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265187305">
    <w:abstractNumId w:val="59"/>
  </w:num>
  <w:num w:numId="12" w16cid:durableId="1737118688">
    <w:abstractNumId w:val="49"/>
  </w:num>
  <w:num w:numId="13" w16cid:durableId="1662386978">
    <w:abstractNumId w:val="56"/>
  </w:num>
  <w:num w:numId="14" w16cid:durableId="721442331">
    <w:abstractNumId w:val="2"/>
  </w:num>
  <w:num w:numId="15" w16cid:durableId="422072302">
    <w:abstractNumId w:val="15"/>
  </w:num>
  <w:num w:numId="16" w16cid:durableId="1374429566">
    <w:abstractNumId w:val="8"/>
  </w:num>
  <w:num w:numId="17" w16cid:durableId="1401713694">
    <w:abstractNumId w:val="6"/>
  </w:num>
  <w:num w:numId="18" w16cid:durableId="4095207">
    <w:abstractNumId w:val="28"/>
  </w:num>
  <w:num w:numId="19" w16cid:durableId="622930719">
    <w:abstractNumId w:val="37"/>
  </w:num>
  <w:num w:numId="20" w16cid:durableId="822627108">
    <w:abstractNumId w:val="53"/>
  </w:num>
  <w:num w:numId="21" w16cid:durableId="1423064865">
    <w:abstractNumId w:val="32"/>
  </w:num>
  <w:num w:numId="22" w16cid:durableId="579095301">
    <w:abstractNumId w:val="39"/>
  </w:num>
  <w:num w:numId="23" w16cid:durableId="886527598">
    <w:abstractNumId w:val="26"/>
  </w:num>
  <w:num w:numId="24" w16cid:durableId="220755227">
    <w:abstractNumId w:val="17"/>
  </w:num>
  <w:num w:numId="25" w16cid:durableId="62457136">
    <w:abstractNumId w:val="3"/>
  </w:num>
  <w:num w:numId="26" w16cid:durableId="322127814">
    <w:abstractNumId w:val="30"/>
  </w:num>
  <w:num w:numId="27" w16cid:durableId="1099374748">
    <w:abstractNumId w:val="58"/>
  </w:num>
  <w:num w:numId="28" w16cid:durableId="38433291">
    <w:abstractNumId w:val="42"/>
  </w:num>
  <w:num w:numId="29" w16cid:durableId="1781023314">
    <w:abstractNumId w:val="25"/>
  </w:num>
  <w:num w:numId="30" w16cid:durableId="589049234">
    <w:abstractNumId w:val="23"/>
  </w:num>
  <w:num w:numId="31" w16cid:durableId="999622207">
    <w:abstractNumId w:val="29"/>
  </w:num>
  <w:num w:numId="32" w16cid:durableId="1075594391">
    <w:abstractNumId w:val="40"/>
  </w:num>
  <w:num w:numId="33" w16cid:durableId="1647976271">
    <w:abstractNumId w:val="4"/>
  </w:num>
  <w:num w:numId="34" w16cid:durableId="598173149">
    <w:abstractNumId w:val="62"/>
  </w:num>
  <w:num w:numId="35" w16cid:durableId="1127893156">
    <w:abstractNumId w:val="14"/>
  </w:num>
  <w:num w:numId="36" w16cid:durableId="268201137">
    <w:abstractNumId w:val="21"/>
  </w:num>
  <w:num w:numId="37" w16cid:durableId="1360818689">
    <w:abstractNumId w:val="38"/>
  </w:num>
  <w:num w:numId="38" w16cid:durableId="1752001407">
    <w:abstractNumId w:val="13"/>
  </w:num>
  <w:num w:numId="39" w16cid:durableId="820541610">
    <w:abstractNumId w:val="22"/>
  </w:num>
  <w:num w:numId="40" w16cid:durableId="917057760">
    <w:abstractNumId w:val="0"/>
  </w:num>
  <w:num w:numId="41" w16cid:durableId="1185948150">
    <w:abstractNumId w:val="31"/>
  </w:num>
  <w:num w:numId="42" w16cid:durableId="127826142">
    <w:abstractNumId w:val="12"/>
  </w:num>
  <w:num w:numId="43" w16cid:durableId="2021545296">
    <w:abstractNumId w:val="16"/>
  </w:num>
  <w:num w:numId="44" w16cid:durableId="75832021">
    <w:abstractNumId w:val="66"/>
  </w:num>
  <w:num w:numId="45" w16cid:durableId="2106613315">
    <w:abstractNumId w:val="51"/>
  </w:num>
  <w:num w:numId="46" w16cid:durableId="214582956">
    <w:abstractNumId w:val="24"/>
  </w:num>
  <w:num w:numId="47" w16cid:durableId="1935556784">
    <w:abstractNumId w:val="9"/>
  </w:num>
  <w:num w:numId="48" w16cid:durableId="1151755607">
    <w:abstractNumId w:val="35"/>
  </w:num>
  <w:num w:numId="49" w16cid:durableId="1828127969">
    <w:abstractNumId w:val="64"/>
  </w:num>
  <w:num w:numId="50" w16cid:durableId="765342760">
    <w:abstractNumId w:val="45"/>
  </w:num>
  <w:num w:numId="51" w16cid:durableId="292179641">
    <w:abstractNumId w:val="7"/>
  </w:num>
  <w:num w:numId="52" w16cid:durableId="749811029">
    <w:abstractNumId w:val="52"/>
  </w:num>
  <w:num w:numId="53" w16cid:durableId="132984096">
    <w:abstractNumId w:val="48"/>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1887522777">
    <w:abstractNumId w:val="34"/>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1428306169">
    <w:abstractNumId w:val="20"/>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1301812977">
    <w:abstractNumId w:val="4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1272082199">
    <w:abstractNumId w:val="1"/>
    <w:lvlOverride w:ilvl="0">
      <w:startOverride w:val="2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16cid:durableId="1482968865">
    <w:abstractNumId w:val="65"/>
    <w:lvlOverride w:ilvl="0"/>
    <w:lvlOverride w:ilvl="1"/>
    <w:lvlOverride w:ilvl="2"/>
    <w:lvlOverride w:ilvl="3"/>
    <w:lvlOverride w:ilvl="4"/>
    <w:lvlOverride w:ilvl="5"/>
    <w:lvlOverride w:ilvl="6"/>
    <w:lvlOverride w:ilvl="7"/>
    <w:lvlOverride w:ilvl="8"/>
  </w:num>
  <w:num w:numId="59" w16cid:durableId="125901973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16cid:durableId="1700667336">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16cid:durableId="1263950944">
    <w:abstractNumId w:val="5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16cid:durableId="2031681649">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16cid:durableId="375856065">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16cid:durableId="142561591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16cid:durableId="807673301">
    <w:abstractNumId w:val="63"/>
    <w:lvlOverride w:ilvl="0">
      <w:startOverride w:val="26"/>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16cid:durableId="163713782">
    <w:abstractNumId w:val="11"/>
    <w:lvlOverride w:ilvl="0">
      <w:startOverride w:val="26"/>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16cid:durableId="879785616">
    <w:abstractNumId w:val="5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73689"/>
    <w:rsid w:val="00006109"/>
    <w:rsid w:val="00013C75"/>
    <w:rsid w:val="000154B4"/>
    <w:rsid w:val="00025496"/>
    <w:rsid w:val="000273A8"/>
    <w:rsid w:val="00031FB3"/>
    <w:rsid w:val="0004176E"/>
    <w:rsid w:val="00044BFC"/>
    <w:rsid w:val="00053FE8"/>
    <w:rsid w:val="00057897"/>
    <w:rsid w:val="00061703"/>
    <w:rsid w:val="00064773"/>
    <w:rsid w:val="000844F5"/>
    <w:rsid w:val="00086BCE"/>
    <w:rsid w:val="00090F51"/>
    <w:rsid w:val="00097130"/>
    <w:rsid w:val="000B2B63"/>
    <w:rsid w:val="000C014C"/>
    <w:rsid w:val="000C0D91"/>
    <w:rsid w:val="000D3405"/>
    <w:rsid w:val="000D4EA3"/>
    <w:rsid w:val="000D76EE"/>
    <w:rsid w:val="000E0598"/>
    <w:rsid w:val="000E7B4F"/>
    <w:rsid w:val="000F1FBE"/>
    <w:rsid w:val="000F4633"/>
    <w:rsid w:val="00100A95"/>
    <w:rsid w:val="00112396"/>
    <w:rsid w:val="001130C8"/>
    <w:rsid w:val="00113531"/>
    <w:rsid w:val="00122A66"/>
    <w:rsid w:val="00126693"/>
    <w:rsid w:val="0013684E"/>
    <w:rsid w:val="001454FB"/>
    <w:rsid w:val="001664DB"/>
    <w:rsid w:val="00171944"/>
    <w:rsid w:val="00172A6D"/>
    <w:rsid w:val="00184588"/>
    <w:rsid w:val="001848D5"/>
    <w:rsid w:val="00185F9E"/>
    <w:rsid w:val="00187C97"/>
    <w:rsid w:val="001A1188"/>
    <w:rsid w:val="001A28CA"/>
    <w:rsid w:val="001B068C"/>
    <w:rsid w:val="001B0D0E"/>
    <w:rsid w:val="001B36D5"/>
    <w:rsid w:val="001C1A30"/>
    <w:rsid w:val="001D3CE9"/>
    <w:rsid w:val="001D6594"/>
    <w:rsid w:val="001E0E69"/>
    <w:rsid w:val="001E2656"/>
    <w:rsid w:val="001F1BEF"/>
    <w:rsid w:val="001F1F67"/>
    <w:rsid w:val="001F6443"/>
    <w:rsid w:val="00200989"/>
    <w:rsid w:val="0020102E"/>
    <w:rsid w:val="002021D4"/>
    <w:rsid w:val="002031CC"/>
    <w:rsid w:val="00206DDA"/>
    <w:rsid w:val="00207A4E"/>
    <w:rsid w:val="0021244A"/>
    <w:rsid w:val="002130E0"/>
    <w:rsid w:val="00227F78"/>
    <w:rsid w:val="00235075"/>
    <w:rsid w:val="00235671"/>
    <w:rsid w:val="0023750E"/>
    <w:rsid w:val="00240AC9"/>
    <w:rsid w:val="00240B5B"/>
    <w:rsid w:val="00241B34"/>
    <w:rsid w:val="00241C66"/>
    <w:rsid w:val="002457FA"/>
    <w:rsid w:val="00246D55"/>
    <w:rsid w:val="0025277A"/>
    <w:rsid w:val="0025390B"/>
    <w:rsid w:val="00254212"/>
    <w:rsid w:val="0025634A"/>
    <w:rsid w:val="00261D21"/>
    <w:rsid w:val="0026794D"/>
    <w:rsid w:val="002732F6"/>
    <w:rsid w:val="00273F5B"/>
    <w:rsid w:val="00274A96"/>
    <w:rsid w:val="00281EB3"/>
    <w:rsid w:val="00282A46"/>
    <w:rsid w:val="00282D85"/>
    <w:rsid w:val="0028483A"/>
    <w:rsid w:val="002863F5"/>
    <w:rsid w:val="002869AA"/>
    <w:rsid w:val="00290062"/>
    <w:rsid w:val="0029110C"/>
    <w:rsid w:val="002923FC"/>
    <w:rsid w:val="00296586"/>
    <w:rsid w:val="002A0C10"/>
    <w:rsid w:val="002A43A2"/>
    <w:rsid w:val="002A7D82"/>
    <w:rsid w:val="002B07D7"/>
    <w:rsid w:val="002B2432"/>
    <w:rsid w:val="002B45D8"/>
    <w:rsid w:val="002C0470"/>
    <w:rsid w:val="002C262B"/>
    <w:rsid w:val="002C3E2B"/>
    <w:rsid w:val="002C4B37"/>
    <w:rsid w:val="002D2462"/>
    <w:rsid w:val="002D2675"/>
    <w:rsid w:val="002D559F"/>
    <w:rsid w:val="002D61AC"/>
    <w:rsid w:val="002E0523"/>
    <w:rsid w:val="002E182F"/>
    <w:rsid w:val="002E1CBD"/>
    <w:rsid w:val="002E49E4"/>
    <w:rsid w:val="002F585E"/>
    <w:rsid w:val="002F6C1C"/>
    <w:rsid w:val="003017F0"/>
    <w:rsid w:val="00307C4E"/>
    <w:rsid w:val="003124EB"/>
    <w:rsid w:val="003151CF"/>
    <w:rsid w:val="00321B92"/>
    <w:rsid w:val="00326F49"/>
    <w:rsid w:val="00332029"/>
    <w:rsid w:val="003378A9"/>
    <w:rsid w:val="00340DEC"/>
    <w:rsid w:val="00340F85"/>
    <w:rsid w:val="00344B93"/>
    <w:rsid w:val="003452BB"/>
    <w:rsid w:val="00345FA7"/>
    <w:rsid w:val="00351B76"/>
    <w:rsid w:val="00361298"/>
    <w:rsid w:val="00364468"/>
    <w:rsid w:val="00374877"/>
    <w:rsid w:val="00375E8B"/>
    <w:rsid w:val="00384CAD"/>
    <w:rsid w:val="0038564D"/>
    <w:rsid w:val="00390BDF"/>
    <w:rsid w:val="003A0048"/>
    <w:rsid w:val="003A1CBE"/>
    <w:rsid w:val="003A461C"/>
    <w:rsid w:val="003A5D08"/>
    <w:rsid w:val="003B1A0B"/>
    <w:rsid w:val="003B526B"/>
    <w:rsid w:val="003C1709"/>
    <w:rsid w:val="003C2B82"/>
    <w:rsid w:val="003C37F5"/>
    <w:rsid w:val="003C4780"/>
    <w:rsid w:val="003D6E2E"/>
    <w:rsid w:val="003E4CC6"/>
    <w:rsid w:val="003F14C8"/>
    <w:rsid w:val="00403834"/>
    <w:rsid w:val="004049ED"/>
    <w:rsid w:val="00406D0D"/>
    <w:rsid w:val="00407CDA"/>
    <w:rsid w:val="00411BEB"/>
    <w:rsid w:val="0041479C"/>
    <w:rsid w:val="004149F2"/>
    <w:rsid w:val="00415191"/>
    <w:rsid w:val="00423E25"/>
    <w:rsid w:val="00432372"/>
    <w:rsid w:val="00435EA4"/>
    <w:rsid w:val="004424B9"/>
    <w:rsid w:val="00451106"/>
    <w:rsid w:val="0045368B"/>
    <w:rsid w:val="00453AA6"/>
    <w:rsid w:val="00460B08"/>
    <w:rsid w:val="00464478"/>
    <w:rsid w:val="00464D7C"/>
    <w:rsid w:val="00471FE1"/>
    <w:rsid w:val="0048074D"/>
    <w:rsid w:val="00483726"/>
    <w:rsid w:val="00486076"/>
    <w:rsid w:val="00492547"/>
    <w:rsid w:val="0049281E"/>
    <w:rsid w:val="004A0173"/>
    <w:rsid w:val="004A6254"/>
    <w:rsid w:val="004A699C"/>
    <w:rsid w:val="004B1FA0"/>
    <w:rsid w:val="004B49AB"/>
    <w:rsid w:val="004B6351"/>
    <w:rsid w:val="004B7352"/>
    <w:rsid w:val="004C23BF"/>
    <w:rsid w:val="004C6E28"/>
    <w:rsid w:val="004D4533"/>
    <w:rsid w:val="004D533B"/>
    <w:rsid w:val="004E204B"/>
    <w:rsid w:val="004E467C"/>
    <w:rsid w:val="004F0C15"/>
    <w:rsid w:val="00500E94"/>
    <w:rsid w:val="0050402D"/>
    <w:rsid w:val="005079BB"/>
    <w:rsid w:val="00507C2B"/>
    <w:rsid w:val="0051069F"/>
    <w:rsid w:val="0051101F"/>
    <w:rsid w:val="0051446C"/>
    <w:rsid w:val="00514B30"/>
    <w:rsid w:val="00523022"/>
    <w:rsid w:val="00523D62"/>
    <w:rsid w:val="0052698D"/>
    <w:rsid w:val="00532AF5"/>
    <w:rsid w:val="00534350"/>
    <w:rsid w:val="00534414"/>
    <w:rsid w:val="00537C26"/>
    <w:rsid w:val="00546CD4"/>
    <w:rsid w:val="005515E9"/>
    <w:rsid w:val="0055301F"/>
    <w:rsid w:val="0056086D"/>
    <w:rsid w:val="00572335"/>
    <w:rsid w:val="00576901"/>
    <w:rsid w:val="0057698E"/>
    <w:rsid w:val="00576F4F"/>
    <w:rsid w:val="00580147"/>
    <w:rsid w:val="0058442D"/>
    <w:rsid w:val="005844A7"/>
    <w:rsid w:val="00585540"/>
    <w:rsid w:val="00585DB1"/>
    <w:rsid w:val="00587405"/>
    <w:rsid w:val="00590AB3"/>
    <w:rsid w:val="00590E9D"/>
    <w:rsid w:val="005A1E9E"/>
    <w:rsid w:val="005A5CB1"/>
    <w:rsid w:val="005A686C"/>
    <w:rsid w:val="005B7F40"/>
    <w:rsid w:val="005C1509"/>
    <w:rsid w:val="005C7459"/>
    <w:rsid w:val="005D33E4"/>
    <w:rsid w:val="005D5A33"/>
    <w:rsid w:val="005E3A31"/>
    <w:rsid w:val="005E63ED"/>
    <w:rsid w:val="005F3690"/>
    <w:rsid w:val="00601488"/>
    <w:rsid w:val="00602FB4"/>
    <w:rsid w:val="006040DB"/>
    <w:rsid w:val="00612727"/>
    <w:rsid w:val="00613B05"/>
    <w:rsid w:val="0061594A"/>
    <w:rsid w:val="006362FC"/>
    <w:rsid w:val="00640DCC"/>
    <w:rsid w:val="006417AC"/>
    <w:rsid w:val="006475CA"/>
    <w:rsid w:val="00651BBF"/>
    <w:rsid w:val="00653F3D"/>
    <w:rsid w:val="0065621E"/>
    <w:rsid w:val="006563A1"/>
    <w:rsid w:val="00656CB2"/>
    <w:rsid w:val="00657B63"/>
    <w:rsid w:val="00657CFE"/>
    <w:rsid w:val="0066545D"/>
    <w:rsid w:val="00675A9E"/>
    <w:rsid w:val="00683A45"/>
    <w:rsid w:val="00684EAB"/>
    <w:rsid w:val="00685BD9"/>
    <w:rsid w:val="006956A5"/>
    <w:rsid w:val="006A6BF9"/>
    <w:rsid w:val="006B0BF9"/>
    <w:rsid w:val="006B0CAC"/>
    <w:rsid w:val="006B471C"/>
    <w:rsid w:val="006B4EBF"/>
    <w:rsid w:val="006C0E90"/>
    <w:rsid w:val="006C2788"/>
    <w:rsid w:val="006C558D"/>
    <w:rsid w:val="006D096D"/>
    <w:rsid w:val="006D4C7E"/>
    <w:rsid w:val="006D5721"/>
    <w:rsid w:val="006E20DE"/>
    <w:rsid w:val="006E33FE"/>
    <w:rsid w:val="006E4B25"/>
    <w:rsid w:val="006E6DC7"/>
    <w:rsid w:val="006F2552"/>
    <w:rsid w:val="006F6351"/>
    <w:rsid w:val="00701DAA"/>
    <w:rsid w:val="00702B70"/>
    <w:rsid w:val="00713B5D"/>
    <w:rsid w:val="00716B2B"/>
    <w:rsid w:val="007220EC"/>
    <w:rsid w:val="0072779B"/>
    <w:rsid w:val="0073222B"/>
    <w:rsid w:val="00737D27"/>
    <w:rsid w:val="007446EC"/>
    <w:rsid w:val="007463F2"/>
    <w:rsid w:val="007532D2"/>
    <w:rsid w:val="00760CEB"/>
    <w:rsid w:val="007671B5"/>
    <w:rsid w:val="0077095B"/>
    <w:rsid w:val="00773A14"/>
    <w:rsid w:val="007822B3"/>
    <w:rsid w:val="00784B9B"/>
    <w:rsid w:val="00785537"/>
    <w:rsid w:val="00785991"/>
    <w:rsid w:val="0079317A"/>
    <w:rsid w:val="007A0456"/>
    <w:rsid w:val="007A1558"/>
    <w:rsid w:val="007B14AC"/>
    <w:rsid w:val="007C28A1"/>
    <w:rsid w:val="007D42FE"/>
    <w:rsid w:val="007E58F9"/>
    <w:rsid w:val="007E65CC"/>
    <w:rsid w:val="00804059"/>
    <w:rsid w:val="008137EF"/>
    <w:rsid w:val="0081616D"/>
    <w:rsid w:val="0082099E"/>
    <w:rsid w:val="008269BB"/>
    <w:rsid w:val="008337C9"/>
    <w:rsid w:val="0083549E"/>
    <w:rsid w:val="00842670"/>
    <w:rsid w:val="00851845"/>
    <w:rsid w:val="008529C6"/>
    <w:rsid w:val="00853249"/>
    <w:rsid w:val="00856F71"/>
    <w:rsid w:val="00866A97"/>
    <w:rsid w:val="00866E61"/>
    <w:rsid w:val="0087232E"/>
    <w:rsid w:val="008802F6"/>
    <w:rsid w:val="008917CC"/>
    <w:rsid w:val="00897E85"/>
    <w:rsid w:val="008A12F7"/>
    <w:rsid w:val="008B737F"/>
    <w:rsid w:val="008B7F07"/>
    <w:rsid w:val="008C6657"/>
    <w:rsid w:val="008C738F"/>
    <w:rsid w:val="008D33FD"/>
    <w:rsid w:val="008D73F3"/>
    <w:rsid w:val="008E2A47"/>
    <w:rsid w:val="008E6544"/>
    <w:rsid w:val="008F036E"/>
    <w:rsid w:val="008F1A98"/>
    <w:rsid w:val="008F25E5"/>
    <w:rsid w:val="008F324F"/>
    <w:rsid w:val="00900C32"/>
    <w:rsid w:val="00907D90"/>
    <w:rsid w:val="00913FA5"/>
    <w:rsid w:val="00920AB2"/>
    <w:rsid w:val="00931560"/>
    <w:rsid w:val="00931B42"/>
    <w:rsid w:val="00933899"/>
    <w:rsid w:val="009347B0"/>
    <w:rsid w:val="00934B9A"/>
    <w:rsid w:val="0093555E"/>
    <w:rsid w:val="00940424"/>
    <w:rsid w:val="00947FA1"/>
    <w:rsid w:val="009611FE"/>
    <w:rsid w:val="00961E83"/>
    <w:rsid w:val="00962168"/>
    <w:rsid w:val="00962F8C"/>
    <w:rsid w:val="00973710"/>
    <w:rsid w:val="00981578"/>
    <w:rsid w:val="00983D9B"/>
    <w:rsid w:val="00997DCD"/>
    <w:rsid w:val="009A254C"/>
    <w:rsid w:val="009A4E0F"/>
    <w:rsid w:val="009A5600"/>
    <w:rsid w:val="009C10BB"/>
    <w:rsid w:val="009D331E"/>
    <w:rsid w:val="009E2447"/>
    <w:rsid w:val="009F3FBE"/>
    <w:rsid w:val="009F42A0"/>
    <w:rsid w:val="00A05B0B"/>
    <w:rsid w:val="00A06BA5"/>
    <w:rsid w:val="00A07481"/>
    <w:rsid w:val="00A12593"/>
    <w:rsid w:val="00A12F95"/>
    <w:rsid w:val="00A2300E"/>
    <w:rsid w:val="00A26F66"/>
    <w:rsid w:val="00A27CB4"/>
    <w:rsid w:val="00A32F51"/>
    <w:rsid w:val="00A33209"/>
    <w:rsid w:val="00A347D2"/>
    <w:rsid w:val="00A45055"/>
    <w:rsid w:val="00A53E61"/>
    <w:rsid w:val="00A55CED"/>
    <w:rsid w:val="00A60B08"/>
    <w:rsid w:val="00A652FB"/>
    <w:rsid w:val="00A7353B"/>
    <w:rsid w:val="00A7396E"/>
    <w:rsid w:val="00A909AF"/>
    <w:rsid w:val="00A923DC"/>
    <w:rsid w:val="00A939D6"/>
    <w:rsid w:val="00AB5793"/>
    <w:rsid w:val="00AC152F"/>
    <w:rsid w:val="00AC5258"/>
    <w:rsid w:val="00AD418A"/>
    <w:rsid w:val="00AD7BE1"/>
    <w:rsid w:val="00AE0BD0"/>
    <w:rsid w:val="00AF04C4"/>
    <w:rsid w:val="00B13F40"/>
    <w:rsid w:val="00B211F6"/>
    <w:rsid w:val="00B258C1"/>
    <w:rsid w:val="00B32381"/>
    <w:rsid w:val="00B3559C"/>
    <w:rsid w:val="00B37530"/>
    <w:rsid w:val="00B44B7D"/>
    <w:rsid w:val="00B45230"/>
    <w:rsid w:val="00B50D5E"/>
    <w:rsid w:val="00B62717"/>
    <w:rsid w:val="00B660B8"/>
    <w:rsid w:val="00B66237"/>
    <w:rsid w:val="00B67F1D"/>
    <w:rsid w:val="00B70BEE"/>
    <w:rsid w:val="00B75E51"/>
    <w:rsid w:val="00B80BA7"/>
    <w:rsid w:val="00B814F8"/>
    <w:rsid w:val="00B95CF5"/>
    <w:rsid w:val="00BA5738"/>
    <w:rsid w:val="00BB4B61"/>
    <w:rsid w:val="00BB6B89"/>
    <w:rsid w:val="00BC0935"/>
    <w:rsid w:val="00BC144E"/>
    <w:rsid w:val="00BC1BB4"/>
    <w:rsid w:val="00BC6853"/>
    <w:rsid w:val="00BD058B"/>
    <w:rsid w:val="00BE26BB"/>
    <w:rsid w:val="00BE4F4A"/>
    <w:rsid w:val="00BF5702"/>
    <w:rsid w:val="00C037ED"/>
    <w:rsid w:val="00C045D0"/>
    <w:rsid w:val="00C0494F"/>
    <w:rsid w:val="00C05FD0"/>
    <w:rsid w:val="00C2502E"/>
    <w:rsid w:val="00C264A4"/>
    <w:rsid w:val="00C31462"/>
    <w:rsid w:val="00C35FFF"/>
    <w:rsid w:val="00C4031C"/>
    <w:rsid w:val="00C42759"/>
    <w:rsid w:val="00C436D0"/>
    <w:rsid w:val="00C477B2"/>
    <w:rsid w:val="00C52326"/>
    <w:rsid w:val="00C5365B"/>
    <w:rsid w:val="00C544AB"/>
    <w:rsid w:val="00C56FEB"/>
    <w:rsid w:val="00C62232"/>
    <w:rsid w:val="00C6431E"/>
    <w:rsid w:val="00C7651E"/>
    <w:rsid w:val="00C80C77"/>
    <w:rsid w:val="00C80ED3"/>
    <w:rsid w:val="00C824B5"/>
    <w:rsid w:val="00C92894"/>
    <w:rsid w:val="00C949CA"/>
    <w:rsid w:val="00CA0FE8"/>
    <w:rsid w:val="00CB3D95"/>
    <w:rsid w:val="00CB4F49"/>
    <w:rsid w:val="00CB4FB5"/>
    <w:rsid w:val="00CC088E"/>
    <w:rsid w:val="00CC1FF5"/>
    <w:rsid w:val="00CC4F33"/>
    <w:rsid w:val="00CC741C"/>
    <w:rsid w:val="00CD41EA"/>
    <w:rsid w:val="00CD5315"/>
    <w:rsid w:val="00CD553E"/>
    <w:rsid w:val="00CE480E"/>
    <w:rsid w:val="00CE4850"/>
    <w:rsid w:val="00CF6C3E"/>
    <w:rsid w:val="00D0406B"/>
    <w:rsid w:val="00D04AFC"/>
    <w:rsid w:val="00D070E8"/>
    <w:rsid w:val="00D12DA1"/>
    <w:rsid w:val="00D15559"/>
    <w:rsid w:val="00D35448"/>
    <w:rsid w:val="00D35DD8"/>
    <w:rsid w:val="00D365BF"/>
    <w:rsid w:val="00D36B98"/>
    <w:rsid w:val="00D37767"/>
    <w:rsid w:val="00D4171E"/>
    <w:rsid w:val="00D42097"/>
    <w:rsid w:val="00D4684F"/>
    <w:rsid w:val="00D52A0D"/>
    <w:rsid w:val="00D54DBF"/>
    <w:rsid w:val="00D561BE"/>
    <w:rsid w:val="00D565AD"/>
    <w:rsid w:val="00D5691C"/>
    <w:rsid w:val="00D71801"/>
    <w:rsid w:val="00D84FA7"/>
    <w:rsid w:val="00D90B0E"/>
    <w:rsid w:val="00D911CF"/>
    <w:rsid w:val="00DA560B"/>
    <w:rsid w:val="00DA6FC3"/>
    <w:rsid w:val="00DB0DED"/>
    <w:rsid w:val="00DC6373"/>
    <w:rsid w:val="00DD4798"/>
    <w:rsid w:val="00DD6D0C"/>
    <w:rsid w:val="00DE0637"/>
    <w:rsid w:val="00DE18F8"/>
    <w:rsid w:val="00DE6033"/>
    <w:rsid w:val="00DE609B"/>
    <w:rsid w:val="00DF45A7"/>
    <w:rsid w:val="00E04B75"/>
    <w:rsid w:val="00E061EF"/>
    <w:rsid w:val="00E15289"/>
    <w:rsid w:val="00E2516C"/>
    <w:rsid w:val="00E32409"/>
    <w:rsid w:val="00E37F35"/>
    <w:rsid w:val="00E41B63"/>
    <w:rsid w:val="00E45C7D"/>
    <w:rsid w:val="00E52115"/>
    <w:rsid w:val="00E546A0"/>
    <w:rsid w:val="00E60275"/>
    <w:rsid w:val="00E608AA"/>
    <w:rsid w:val="00E6204D"/>
    <w:rsid w:val="00E71844"/>
    <w:rsid w:val="00E83C4C"/>
    <w:rsid w:val="00E93AA4"/>
    <w:rsid w:val="00E93C4B"/>
    <w:rsid w:val="00E94ED2"/>
    <w:rsid w:val="00EA4D9C"/>
    <w:rsid w:val="00EC00E7"/>
    <w:rsid w:val="00EC6FED"/>
    <w:rsid w:val="00EC71F3"/>
    <w:rsid w:val="00EC7F1F"/>
    <w:rsid w:val="00ED25A4"/>
    <w:rsid w:val="00ED3556"/>
    <w:rsid w:val="00EE0920"/>
    <w:rsid w:val="00EE2391"/>
    <w:rsid w:val="00EF338B"/>
    <w:rsid w:val="00EF6B0E"/>
    <w:rsid w:val="00F03344"/>
    <w:rsid w:val="00F0492A"/>
    <w:rsid w:val="00F05F56"/>
    <w:rsid w:val="00F06AEA"/>
    <w:rsid w:val="00F111B7"/>
    <w:rsid w:val="00F1233D"/>
    <w:rsid w:val="00F128A9"/>
    <w:rsid w:val="00F13D0E"/>
    <w:rsid w:val="00F21D55"/>
    <w:rsid w:val="00F24119"/>
    <w:rsid w:val="00F24B94"/>
    <w:rsid w:val="00F308B5"/>
    <w:rsid w:val="00F3688B"/>
    <w:rsid w:val="00F36E2A"/>
    <w:rsid w:val="00F40968"/>
    <w:rsid w:val="00F617FF"/>
    <w:rsid w:val="00F63284"/>
    <w:rsid w:val="00F63BCB"/>
    <w:rsid w:val="00F73689"/>
    <w:rsid w:val="00F7421C"/>
    <w:rsid w:val="00F74758"/>
    <w:rsid w:val="00F75648"/>
    <w:rsid w:val="00F82BEB"/>
    <w:rsid w:val="00F867C8"/>
    <w:rsid w:val="00F91257"/>
    <w:rsid w:val="00FA059E"/>
    <w:rsid w:val="00FB04E4"/>
    <w:rsid w:val="00FB75D6"/>
    <w:rsid w:val="00FC55E5"/>
    <w:rsid w:val="00FE38EA"/>
    <w:rsid w:val="00FE6E68"/>
    <w:rsid w:val="00FF34A0"/>
    <w:rsid w:val="00FF49CE"/>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0DA5506"/>
  <w15:docId w15:val="{13D3BB0F-6325-49EA-B4C0-C2732A5BD9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IN"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qFormat/>
    <w:rsid w:val="00961E83"/>
    <w:pPr>
      <w:keepNext/>
      <w:numPr>
        <w:numId w:val="1"/>
      </w:numPr>
      <w:tabs>
        <w:tab w:val="clear" w:pos="432"/>
      </w:tabs>
      <w:spacing w:before="240" w:line="240" w:lineRule="auto"/>
      <w:ind w:left="851" w:hanging="851"/>
      <w:outlineLvl w:val="0"/>
    </w:pPr>
    <w:rPr>
      <w:rFonts w:ascii="Arial" w:eastAsia="Times New Roman" w:hAnsi="Arial" w:cs="Arial"/>
      <w:b/>
      <w:sz w:val="24"/>
      <w:szCs w:val="24"/>
      <w:lang w:val="en-US"/>
    </w:rPr>
  </w:style>
  <w:style w:type="paragraph" w:styleId="Heading2">
    <w:name w:val="heading 2"/>
    <w:basedOn w:val="Normal"/>
    <w:next w:val="Normal"/>
    <w:link w:val="Heading2Char"/>
    <w:qFormat/>
    <w:rsid w:val="00961E83"/>
    <w:pPr>
      <w:keepNext/>
      <w:numPr>
        <w:ilvl w:val="1"/>
        <w:numId w:val="1"/>
      </w:numPr>
      <w:tabs>
        <w:tab w:val="clear" w:pos="576"/>
      </w:tabs>
      <w:spacing w:before="240" w:after="60" w:line="240" w:lineRule="auto"/>
      <w:ind w:left="851" w:hanging="851"/>
      <w:outlineLvl w:val="1"/>
    </w:pPr>
    <w:rPr>
      <w:rFonts w:ascii="Arial" w:eastAsia="Times New Roman" w:hAnsi="Arial" w:cs="Arial"/>
      <w:b/>
      <w:bCs/>
      <w:sz w:val="24"/>
      <w:szCs w:val="28"/>
      <w:lang w:val="en-US"/>
    </w:rPr>
  </w:style>
  <w:style w:type="paragraph" w:styleId="Heading3">
    <w:name w:val="heading 3"/>
    <w:basedOn w:val="Normal"/>
    <w:next w:val="Normal"/>
    <w:link w:val="Heading3Char"/>
    <w:qFormat/>
    <w:rsid w:val="00961E83"/>
    <w:pPr>
      <w:keepNext/>
      <w:numPr>
        <w:ilvl w:val="2"/>
        <w:numId w:val="1"/>
      </w:numPr>
      <w:tabs>
        <w:tab w:val="clear" w:pos="720"/>
      </w:tabs>
      <w:spacing w:before="240" w:after="60" w:line="240" w:lineRule="auto"/>
      <w:ind w:left="851" w:hanging="851"/>
      <w:outlineLvl w:val="2"/>
    </w:pPr>
    <w:rPr>
      <w:rFonts w:ascii="Arial" w:eastAsia="Times New Roman" w:hAnsi="Arial" w:cs="Arial"/>
      <w:b/>
      <w:bCs/>
      <w:sz w:val="24"/>
      <w:szCs w:val="24"/>
      <w:lang w:val="en-US"/>
    </w:rPr>
  </w:style>
  <w:style w:type="paragraph" w:styleId="Heading4">
    <w:name w:val="heading 4"/>
    <w:basedOn w:val="Normal"/>
    <w:next w:val="Normal"/>
    <w:link w:val="Heading4Char"/>
    <w:qFormat/>
    <w:rsid w:val="00961E83"/>
    <w:pPr>
      <w:keepNext/>
      <w:numPr>
        <w:ilvl w:val="3"/>
        <w:numId w:val="1"/>
      </w:numPr>
      <w:spacing w:before="240" w:after="60" w:line="240" w:lineRule="auto"/>
      <w:outlineLvl w:val="3"/>
    </w:pPr>
    <w:rPr>
      <w:rFonts w:ascii="Times New Roman" w:eastAsia="Times New Roman" w:hAnsi="Times New Roman" w:cs="Times New Roman"/>
      <w:b/>
      <w:bCs/>
      <w:sz w:val="28"/>
      <w:szCs w:val="28"/>
      <w:lang w:val="en-US"/>
    </w:rPr>
  </w:style>
  <w:style w:type="paragraph" w:styleId="Heading5">
    <w:name w:val="heading 5"/>
    <w:basedOn w:val="Normal"/>
    <w:next w:val="Normal"/>
    <w:link w:val="Heading5Char"/>
    <w:qFormat/>
    <w:rsid w:val="00961E83"/>
    <w:pPr>
      <w:numPr>
        <w:ilvl w:val="4"/>
        <w:numId w:val="1"/>
      </w:numPr>
      <w:spacing w:before="240" w:after="60" w:line="240" w:lineRule="auto"/>
      <w:outlineLvl w:val="4"/>
    </w:pPr>
    <w:rPr>
      <w:rFonts w:ascii="Times New Roman" w:eastAsia="Times New Roman" w:hAnsi="Times New Roman" w:cs="Times New Roman"/>
      <w:b/>
      <w:bCs/>
      <w:i/>
      <w:iCs/>
      <w:sz w:val="26"/>
      <w:szCs w:val="26"/>
      <w:lang w:val="en-US"/>
    </w:rPr>
  </w:style>
  <w:style w:type="paragraph" w:styleId="Heading6">
    <w:name w:val="heading 6"/>
    <w:basedOn w:val="Normal"/>
    <w:next w:val="Normal"/>
    <w:link w:val="Heading6Char"/>
    <w:qFormat/>
    <w:rsid w:val="00961E83"/>
    <w:pPr>
      <w:numPr>
        <w:ilvl w:val="5"/>
        <w:numId w:val="1"/>
      </w:numPr>
      <w:spacing w:before="240" w:after="60" w:line="240" w:lineRule="auto"/>
      <w:outlineLvl w:val="5"/>
    </w:pPr>
    <w:rPr>
      <w:rFonts w:ascii="Times New Roman" w:eastAsia="Times New Roman" w:hAnsi="Times New Roman" w:cs="Times New Roman"/>
      <w:b/>
      <w:bCs/>
      <w:lang w:val="en-US"/>
    </w:rPr>
  </w:style>
  <w:style w:type="paragraph" w:styleId="Heading7">
    <w:name w:val="heading 7"/>
    <w:basedOn w:val="Normal"/>
    <w:next w:val="Normal"/>
    <w:link w:val="Heading7Char"/>
    <w:qFormat/>
    <w:rsid w:val="00961E83"/>
    <w:pPr>
      <w:numPr>
        <w:ilvl w:val="6"/>
        <w:numId w:val="1"/>
      </w:numPr>
      <w:spacing w:before="240" w:after="60" w:line="240" w:lineRule="auto"/>
      <w:outlineLvl w:val="6"/>
    </w:pPr>
    <w:rPr>
      <w:rFonts w:ascii="Times New Roman" w:eastAsia="Times New Roman" w:hAnsi="Times New Roman" w:cs="Times New Roman"/>
      <w:sz w:val="24"/>
      <w:szCs w:val="24"/>
      <w:lang w:val="en-US"/>
    </w:rPr>
  </w:style>
  <w:style w:type="paragraph" w:styleId="Heading8">
    <w:name w:val="heading 8"/>
    <w:basedOn w:val="Normal"/>
    <w:next w:val="Normal"/>
    <w:link w:val="Heading8Char"/>
    <w:qFormat/>
    <w:rsid w:val="00961E83"/>
    <w:pPr>
      <w:numPr>
        <w:ilvl w:val="7"/>
        <w:numId w:val="1"/>
      </w:numPr>
      <w:spacing w:before="240" w:after="60" w:line="240" w:lineRule="auto"/>
      <w:outlineLvl w:val="7"/>
    </w:pPr>
    <w:rPr>
      <w:rFonts w:ascii="Times New Roman" w:eastAsia="Times New Roman" w:hAnsi="Times New Roman" w:cs="Times New Roman"/>
      <w:i/>
      <w:iCs/>
      <w:sz w:val="24"/>
      <w:szCs w:val="24"/>
      <w:lang w:val="en-US"/>
    </w:rPr>
  </w:style>
  <w:style w:type="paragraph" w:styleId="Heading9">
    <w:name w:val="heading 9"/>
    <w:basedOn w:val="Normal"/>
    <w:next w:val="Normal"/>
    <w:link w:val="Heading9Char"/>
    <w:qFormat/>
    <w:rsid w:val="00961E83"/>
    <w:pPr>
      <w:numPr>
        <w:ilvl w:val="8"/>
        <w:numId w:val="1"/>
      </w:numPr>
      <w:spacing w:before="240" w:after="60" w:line="240" w:lineRule="auto"/>
      <w:outlineLvl w:val="8"/>
    </w:pPr>
    <w:rPr>
      <w:rFonts w:ascii="Arial" w:eastAsia="Times New Roman" w:hAnsi="Arial" w:cs="Arial"/>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25277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43237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32372"/>
    <w:rPr>
      <w:rFonts w:ascii="Tahoma" w:hAnsi="Tahoma" w:cs="Tahoma"/>
      <w:sz w:val="16"/>
      <w:szCs w:val="16"/>
    </w:rPr>
  </w:style>
  <w:style w:type="character" w:customStyle="1" w:styleId="Heading1Char">
    <w:name w:val="Heading 1 Char"/>
    <w:basedOn w:val="DefaultParagraphFont"/>
    <w:link w:val="Heading1"/>
    <w:rsid w:val="00961E83"/>
    <w:rPr>
      <w:rFonts w:ascii="Arial" w:eastAsia="Times New Roman" w:hAnsi="Arial" w:cs="Arial"/>
      <w:b/>
      <w:sz w:val="24"/>
      <w:szCs w:val="24"/>
      <w:lang w:val="en-US"/>
    </w:rPr>
  </w:style>
  <w:style w:type="character" w:customStyle="1" w:styleId="Heading2Char">
    <w:name w:val="Heading 2 Char"/>
    <w:basedOn w:val="DefaultParagraphFont"/>
    <w:link w:val="Heading2"/>
    <w:rsid w:val="00961E83"/>
    <w:rPr>
      <w:rFonts w:ascii="Arial" w:eastAsia="Times New Roman" w:hAnsi="Arial" w:cs="Arial"/>
      <w:b/>
      <w:bCs/>
      <w:sz w:val="24"/>
      <w:szCs w:val="28"/>
      <w:lang w:val="en-US"/>
    </w:rPr>
  </w:style>
  <w:style w:type="character" w:customStyle="1" w:styleId="Heading3Char">
    <w:name w:val="Heading 3 Char"/>
    <w:basedOn w:val="DefaultParagraphFont"/>
    <w:link w:val="Heading3"/>
    <w:rsid w:val="00961E83"/>
    <w:rPr>
      <w:rFonts w:ascii="Arial" w:eastAsia="Times New Roman" w:hAnsi="Arial" w:cs="Arial"/>
      <w:b/>
      <w:bCs/>
      <w:sz w:val="24"/>
      <w:szCs w:val="24"/>
      <w:lang w:val="en-US"/>
    </w:rPr>
  </w:style>
  <w:style w:type="character" w:customStyle="1" w:styleId="Heading4Char">
    <w:name w:val="Heading 4 Char"/>
    <w:basedOn w:val="DefaultParagraphFont"/>
    <w:link w:val="Heading4"/>
    <w:rsid w:val="00961E83"/>
    <w:rPr>
      <w:rFonts w:ascii="Times New Roman" w:eastAsia="Times New Roman" w:hAnsi="Times New Roman" w:cs="Times New Roman"/>
      <w:b/>
      <w:bCs/>
      <w:sz w:val="28"/>
      <w:szCs w:val="28"/>
      <w:lang w:val="en-US"/>
    </w:rPr>
  </w:style>
  <w:style w:type="character" w:customStyle="1" w:styleId="Heading5Char">
    <w:name w:val="Heading 5 Char"/>
    <w:basedOn w:val="DefaultParagraphFont"/>
    <w:link w:val="Heading5"/>
    <w:rsid w:val="00961E83"/>
    <w:rPr>
      <w:rFonts w:ascii="Times New Roman" w:eastAsia="Times New Roman" w:hAnsi="Times New Roman" w:cs="Times New Roman"/>
      <w:b/>
      <w:bCs/>
      <w:i/>
      <w:iCs/>
      <w:sz w:val="26"/>
      <w:szCs w:val="26"/>
      <w:lang w:val="en-US"/>
    </w:rPr>
  </w:style>
  <w:style w:type="character" w:customStyle="1" w:styleId="Heading6Char">
    <w:name w:val="Heading 6 Char"/>
    <w:basedOn w:val="DefaultParagraphFont"/>
    <w:link w:val="Heading6"/>
    <w:rsid w:val="00961E83"/>
    <w:rPr>
      <w:rFonts w:ascii="Times New Roman" w:eastAsia="Times New Roman" w:hAnsi="Times New Roman" w:cs="Times New Roman"/>
      <w:b/>
      <w:bCs/>
      <w:lang w:val="en-US"/>
    </w:rPr>
  </w:style>
  <w:style w:type="character" w:customStyle="1" w:styleId="Heading7Char">
    <w:name w:val="Heading 7 Char"/>
    <w:basedOn w:val="DefaultParagraphFont"/>
    <w:link w:val="Heading7"/>
    <w:rsid w:val="00961E83"/>
    <w:rPr>
      <w:rFonts w:ascii="Times New Roman" w:eastAsia="Times New Roman" w:hAnsi="Times New Roman" w:cs="Times New Roman"/>
      <w:sz w:val="24"/>
      <w:szCs w:val="24"/>
      <w:lang w:val="en-US"/>
    </w:rPr>
  </w:style>
  <w:style w:type="character" w:customStyle="1" w:styleId="Heading8Char">
    <w:name w:val="Heading 8 Char"/>
    <w:basedOn w:val="DefaultParagraphFont"/>
    <w:link w:val="Heading8"/>
    <w:rsid w:val="00961E83"/>
    <w:rPr>
      <w:rFonts w:ascii="Times New Roman" w:eastAsia="Times New Roman" w:hAnsi="Times New Roman" w:cs="Times New Roman"/>
      <w:i/>
      <w:iCs/>
      <w:sz w:val="24"/>
      <w:szCs w:val="24"/>
      <w:lang w:val="en-US"/>
    </w:rPr>
  </w:style>
  <w:style w:type="character" w:customStyle="1" w:styleId="Heading9Char">
    <w:name w:val="Heading 9 Char"/>
    <w:basedOn w:val="DefaultParagraphFont"/>
    <w:link w:val="Heading9"/>
    <w:rsid w:val="00961E83"/>
    <w:rPr>
      <w:rFonts w:ascii="Arial" w:eastAsia="Times New Roman" w:hAnsi="Arial" w:cs="Arial"/>
      <w:lang w:val="en-US"/>
    </w:rPr>
  </w:style>
  <w:style w:type="paragraph" w:styleId="Header">
    <w:name w:val="header"/>
    <w:basedOn w:val="Normal"/>
    <w:link w:val="HeaderChar"/>
    <w:rsid w:val="00961E83"/>
    <w:pPr>
      <w:tabs>
        <w:tab w:val="center" w:pos="4320"/>
        <w:tab w:val="right" w:pos="8640"/>
      </w:tabs>
      <w:spacing w:after="0" w:line="240" w:lineRule="auto"/>
    </w:pPr>
    <w:rPr>
      <w:rFonts w:ascii="Times New Roman" w:eastAsia="Times New Roman" w:hAnsi="Times New Roman" w:cs="Times New Roman"/>
      <w:sz w:val="26"/>
      <w:szCs w:val="20"/>
      <w:lang w:val="en-US"/>
    </w:rPr>
  </w:style>
  <w:style w:type="character" w:customStyle="1" w:styleId="HeaderChar">
    <w:name w:val="Header Char"/>
    <w:basedOn w:val="DefaultParagraphFont"/>
    <w:link w:val="Header"/>
    <w:rsid w:val="00961E83"/>
    <w:rPr>
      <w:rFonts w:ascii="Times New Roman" w:eastAsia="Times New Roman" w:hAnsi="Times New Roman" w:cs="Times New Roman"/>
      <w:sz w:val="26"/>
      <w:szCs w:val="20"/>
      <w:lang w:val="en-US"/>
    </w:rPr>
  </w:style>
  <w:style w:type="paragraph" w:styleId="BodyText">
    <w:name w:val="Body Text"/>
    <w:basedOn w:val="Normal"/>
    <w:link w:val="BodyTextChar"/>
    <w:rsid w:val="00961E83"/>
    <w:pPr>
      <w:spacing w:after="0" w:line="240" w:lineRule="auto"/>
      <w:jc w:val="both"/>
    </w:pPr>
    <w:rPr>
      <w:rFonts w:ascii="Times New Roman" w:eastAsia="Times New Roman" w:hAnsi="Times New Roman" w:cs="Times New Roman"/>
      <w:sz w:val="24"/>
      <w:szCs w:val="20"/>
      <w:lang w:val="en-US"/>
    </w:rPr>
  </w:style>
  <w:style w:type="character" w:customStyle="1" w:styleId="BodyTextChar">
    <w:name w:val="Body Text Char"/>
    <w:basedOn w:val="DefaultParagraphFont"/>
    <w:link w:val="BodyText"/>
    <w:rsid w:val="00961E83"/>
    <w:rPr>
      <w:rFonts w:ascii="Times New Roman" w:eastAsia="Times New Roman" w:hAnsi="Times New Roman" w:cs="Times New Roman"/>
      <w:sz w:val="24"/>
      <w:szCs w:val="20"/>
      <w:lang w:val="en-US"/>
    </w:rPr>
  </w:style>
  <w:style w:type="character" w:styleId="Hyperlink">
    <w:name w:val="Hyperlink"/>
    <w:basedOn w:val="DefaultParagraphFont"/>
    <w:rsid w:val="00961E83"/>
    <w:rPr>
      <w:color w:val="0000FF"/>
      <w:u w:val="single"/>
    </w:rPr>
  </w:style>
  <w:style w:type="paragraph" w:styleId="NormalIndent">
    <w:name w:val="Normal Indent"/>
    <w:basedOn w:val="Normal"/>
    <w:link w:val="NormalIndentChar"/>
    <w:rsid w:val="00961E83"/>
    <w:pPr>
      <w:spacing w:after="0" w:line="240" w:lineRule="auto"/>
      <w:ind w:left="595"/>
    </w:pPr>
    <w:rPr>
      <w:rFonts w:ascii="Arial" w:eastAsia="Times New Roman" w:hAnsi="Arial" w:cs="Times New Roman"/>
      <w:sz w:val="20"/>
      <w:szCs w:val="20"/>
      <w:lang w:val="en-GB"/>
    </w:rPr>
  </w:style>
  <w:style w:type="character" w:customStyle="1" w:styleId="NormalIndentChar">
    <w:name w:val="Normal Indent Char"/>
    <w:basedOn w:val="DefaultParagraphFont"/>
    <w:link w:val="NormalIndent"/>
    <w:rsid w:val="00961E83"/>
    <w:rPr>
      <w:rFonts w:ascii="Arial" w:eastAsia="Times New Roman" w:hAnsi="Arial" w:cs="Times New Roman"/>
      <w:sz w:val="20"/>
      <w:szCs w:val="20"/>
      <w:lang w:val="en-GB"/>
    </w:rPr>
  </w:style>
  <w:style w:type="paragraph" w:styleId="BodyTextIndent">
    <w:name w:val="Body Text Indent"/>
    <w:basedOn w:val="Normal"/>
    <w:link w:val="BodyTextIndentChar"/>
    <w:rsid w:val="00961E83"/>
    <w:pPr>
      <w:spacing w:after="120" w:line="240" w:lineRule="auto"/>
      <w:ind w:left="360"/>
    </w:pPr>
    <w:rPr>
      <w:rFonts w:ascii="Times New Roman" w:eastAsia="Times New Roman" w:hAnsi="Times New Roman" w:cs="Times New Roman"/>
      <w:sz w:val="26"/>
      <w:szCs w:val="20"/>
      <w:lang w:val="en-US"/>
    </w:rPr>
  </w:style>
  <w:style w:type="character" w:customStyle="1" w:styleId="BodyTextIndentChar">
    <w:name w:val="Body Text Indent Char"/>
    <w:basedOn w:val="DefaultParagraphFont"/>
    <w:link w:val="BodyTextIndent"/>
    <w:rsid w:val="00961E83"/>
    <w:rPr>
      <w:rFonts w:ascii="Times New Roman" w:eastAsia="Times New Roman" w:hAnsi="Times New Roman" w:cs="Times New Roman"/>
      <w:sz w:val="26"/>
      <w:szCs w:val="20"/>
      <w:lang w:val="en-US"/>
    </w:rPr>
  </w:style>
  <w:style w:type="paragraph" w:styleId="BodyTextIndent2">
    <w:name w:val="Body Text Indent 2"/>
    <w:basedOn w:val="Normal"/>
    <w:link w:val="BodyTextIndent2Char"/>
    <w:rsid w:val="00961E83"/>
    <w:pPr>
      <w:spacing w:after="120" w:line="480" w:lineRule="auto"/>
      <w:ind w:left="360"/>
    </w:pPr>
    <w:rPr>
      <w:rFonts w:ascii="Times New Roman" w:eastAsia="Times New Roman" w:hAnsi="Times New Roman" w:cs="Times New Roman"/>
      <w:sz w:val="26"/>
      <w:szCs w:val="20"/>
      <w:lang w:val="en-US"/>
    </w:rPr>
  </w:style>
  <w:style w:type="character" w:customStyle="1" w:styleId="BodyTextIndent2Char">
    <w:name w:val="Body Text Indent 2 Char"/>
    <w:basedOn w:val="DefaultParagraphFont"/>
    <w:link w:val="BodyTextIndent2"/>
    <w:rsid w:val="00961E83"/>
    <w:rPr>
      <w:rFonts w:ascii="Times New Roman" w:eastAsia="Times New Roman" w:hAnsi="Times New Roman" w:cs="Times New Roman"/>
      <w:sz w:val="26"/>
      <w:szCs w:val="20"/>
      <w:lang w:val="en-US"/>
    </w:rPr>
  </w:style>
  <w:style w:type="paragraph" w:styleId="BodyText3">
    <w:name w:val="Body Text 3"/>
    <w:basedOn w:val="Normal"/>
    <w:link w:val="BodyText3Char"/>
    <w:rsid w:val="00961E83"/>
    <w:pPr>
      <w:spacing w:after="120" w:line="240" w:lineRule="auto"/>
    </w:pPr>
    <w:rPr>
      <w:rFonts w:ascii="Times New Roman" w:eastAsia="Times New Roman" w:hAnsi="Times New Roman" w:cs="Times New Roman"/>
      <w:sz w:val="16"/>
      <w:szCs w:val="16"/>
      <w:lang w:val="en-US"/>
    </w:rPr>
  </w:style>
  <w:style w:type="character" w:customStyle="1" w:styleId="BodyText3Char">
    <w:name w:val="Body Text 3 Char"/>
    <w:basedOn w:val="DefaultParagraphFont"/>
    <w:link w:val="BodyText3"/>
    <w:rsid w:val="00961E83"/>
    <w:rPr>
      <w:rFonts w:ascii="Times New Roman" w:eastAsia="Times New Roman" w:hAnsi="Times New Roman" w:cs="Times New Roman"/>
      <w:sz w:val="16"/>
      <w:szCs w:val="16"/>
      <w:lang w:val="en-US"/>
    </w:rPr>
  </w:style>
  <w:style w:type="paragraph" w:styleId="EndnoteText">
    <w:name w:val="endnote text"/>
    <w:basedOn w:val="Normal"/>
    <w:link w:val="EndnoteTextChar"/>
    <w:semiHidden/>
    <w:rsid w:val="00961E83"/>
    <w:pPr>
      <w:widowControl w:val="0"/>
      <w:tabs>
        <w:tab w:val="left" w:pos="-720"/>
      </w:tabs>
      <w:suppressAutoHyphens/>
      <w:spacing w:after="0" w:line="240" w:lineRule="auto"/>
      <w:jc w:val="both"/>
    </w:pPr>
    <w:rPr>
      <w:rFonts w:ascii="Courier New" w:eastAsia="Times New Roman" w:hAnsi="Courier New" w:cs="Times New Roman"/>
      <w:sz w:val="24"/>
      <w:szCs w:val="20"/>
      <w:lang w:val="en-AU"/>
    </w:rPr>
  </w:style>
  <w:style w:type="character" w:customStyle="1" w:styleId="EndnoteTextChar">
    <w:name w:val="Endnote Text Char"/>
    <w:basedOn w:val="DefaultParagraphFont"/>
    <w:link w:val="EndnoteText"/>
    <w:semiHidden/>
    <w:rsid w:val="00961E83"/>
    <w:rPr>
      <w:rFonts w:ascii="Courier New" w:eastAsia="Times New Roman" w:hAnsi="Courier New" w:cs="Times New Roman"/>
      <w:sz w:val="24"/>
      <w:szCs w:val="20"/>
      <w:lang w:val="en-AU"/>
    </w:rPr>
  </w:style>
  <w:style w:type="paragraph" w:customStyle="1" w:styleId="Default">
    <w:name w:val="Default"/>
    <w:rsid w:val="00961E83"/>
    <w:pPr>
      <w:autoSpaceDE w:val="0"/>
      <w:autoSpaceDN w:val="0"/>
      <w:adjustRightInd w:val="0"/>
      <w:spacing w:after="0" w:line="240" w:lineRule="auto"/>
    </w:pPr>
    <w:rPr>
      <w:rFonts w:ascii="Times New Roman" w:eastAsia="SimSun" w:hAnsi="Times New Roman" w:cs="Times New Roman"/>
      <w:color w:val="000000"/>
      <w:sz w:val="24"/>
      <w:szCs w:val="24"/>
      <w:lang w:val="en-US" w:eastAsia="zh-CN"/>
    </w:rPr>
  </w:style>
  <w:style w:type="paragraph" w:styleId="Footer">
    <w:name w:val="footer"/>
    <w:basedOn w:val="Normal"/>
    <w:link w:val="FooterChar"/>
    <w:uiPriority w:val="99"/>
    <w:unhideWhenUsed/>
    <w:rsid w:val="00961E83"/>
    <w:pPr>
      <w:tabs>
        <w:tab w:val="center" w:pos="4513"/>
        <w:tab w:val="right" w:pos="9026"/>
      </w:tabs>
      <w:spacing w:after="0" w:line="240" w:lineRule="auto"/>
    </w:pPr>
  </w:style>
  <w:style w:type="character" w:customStyle="1" w:styleId="FooterChar">
    <w:name w:val="Footer Char"/>
    <w:basedOn w:val="DefaultParagraphFont"/>
    <w:link w:val="Footer"/>
    <w:uiPriority w:val="99"/>
    <w:rsid w:val="00961E83"/>
  </w:style>
  <w:style w:type="character" w:styleId="PageNumber">
    <w:name w:val="page number"/>
    <w:basedOn w:val="DefaultParagraphFont"/>
    <w:rsid w:val="00961E83"/>
  </w:style>
  <w:style w:type="paragraph" w:styleId="ListParagraph">
    <w:name w:val="List Paragraph"/>
    <w:basedOn w:val="Normal"/>
    <w:uiPriority w:val="34"/>
    <w:qFormat/>
    <w:rsid w:val="00241B34"/>
    <w:pPr>
      <w:ind w:left="720"/>
      <w:contextualSpacing/>
    </w:pPr>
  </w:style>
  <w:style w:type="character" w:styleId="CommentReference">
    <w:name w:val="annotation reference"/>
    <w:basedOn w:val="DefaultParagraphFont"/>
    <w:uiPriority w:val="99"/>
    <w:semiHidden/>
    <w:unhideWhenUsed/>
    <w:rsid w:val="002D61AC"/>
    <w:rPr>
      <w:sz w:val="16"/>
      <w:szCs w:val="16"/>
    </w:rPr>
  </w:style>
  <w:style w:type="paragraph" w:styleId="CommentText">
    <w:name w:val="annotation text"/>
    <w:basedOn w:val="Normal"/>
    <w:link w:val="CommentTextChar"/>
    <w:uiPriority w:val="99"/>
    <w:semiHidden/>
    <w:unhideWhenUsed/>
    <w:rsid w:val="002D61AC"/>
    <w:pPr>
      <w:spacing w:line="240" w:lineRule="auto"/>
    </w:pPr>
    <w:rPr>
      <w:sz w:val="20"/>
      <w:szCs w:val="20"/>
    </w:rPr>
  </w:style>
  <w:style w:type="character" w:customStyle="1" w:styleId="CommentTextChar">
    <w:name w:val="Comment Text Char"/>
    <w:basedOn w:val="DefaultParagraphFont"/>
    <w:link w:val="CommentText"/>
    <w:uiPriority w:val="99"/>
    <w:semiHidden/>
    <w:rsid w:val="002D61AC"/>
    <w:rPr>
      <w:sz w:val="20"/>
      <w:szCs w:val="20"/>
    </w:rPr>
  </w:style>
  <w:style w:type="paragraph" w:styleId="CommentSubject">
    <w:name w:val="annotation subject"/>
    <w:basedOn w:val="CommentText"/>
    <w:next w:val="CommentText"/>
    <w:link w:val="CommentSubjectChar"/>
    <w:uiPriority w:val="99"/>
    <w:semiHidden/>
    <w:unhideWhenUsed/>
    <w:rsid w:val="002D61AC"/>
    <w:rPr>
      <w:b/>
      <w:bCs/>
    </w:rPr>
  </w:style>
  <w:style w:type="character" w:customStyle="1" w:styleId="CommentSubjectChar">
    <w:name w:val="Comment Subject Char"/>
    <w:basedOn w:val="CommentTextChar"/>
    <w:link w:val="CommentSubject"/>
    <w:uiPriority w:val="99"/>
    <w:semiHidden/>
    <w:rsid w:val="002D61AC"/>
    <w:rPr>
      <w:b/>
      <w:bCs/>
      <w:sz w:val="20"/>
      <w:szCs w:val="20"/>
    </w:rPr>
  </w:style>
  <w:style w:type="paragraph" w:styleId="Revision">
    <w:name w:val="Revision"/>
    <w:hidden/>
    <w:uiPriority w:val="99"/>
    <w:semiHidden/>
    <w:rsid w:val="00A12F95"/>
    <w:pPr>
      <w:spacing w:after="0" w:line="240" w:lineRule="auto"/>
    </w:pPr>
  </w:style>
  <w:style w:type="paragraph" w:styleId="NoSpacing">
    <w:name w:val="No Spacing"/>
    <w:uiPriority w:val="1"/>
    <w:qFormat/>
    <w:rsid w:val="0013684E"/>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8881766">
      <w:bodyDiv w:val="1"/>
      <w:marLeft w:val="0"/>
      <w:marRight w:val="0"/>
      <w:marTop w:val="0"/>
      <w:marBottom w:val="0"/>
      <w:divBdr>
        <w:top w:val="none" w:sz="0" w:space="0" w:color="auto"/>
        <w:left w:val="none" w:sz="0" w:space="0" w:color="auto"/>
        <w:bottom w:val="none" w:sz="0" w:space="0" w:color="auto"/>
        <w:right w:val="none" w:sz="0" w:space="0" w:color="auto"/>
      </w:divBdr>
    </w:div>
    <w:div w:id="497581870">
      <w:bodyDiv w:val="1"/>
      <w:marLeft w:val="0"/>
      <w:marRight w:val="0"/>
      <w:marTop w:val="0"/>
      <w:marBottom w:val="0"/>
      <w:divBdr>
        <w:top w:val="none" w:sz="0" w:space="0" w:color="auto"/>
        <w:left w:val="none" w:sz="0" w:space="0" w:color="auto"/>
        <w:bottom w:val="none" w:sz="0" w:space="0" w:color="auto"/>
        <w:right w:val="none" w:sz="0" w:space="0" w:color="auto"/>
      </w:divBdr>
    </w:div>
    <w:div w:id="884679948">
      <w:bodyDiv w:val="1"/>
      <w:marLeft w:val="0"/>
      <w:marRight w:val="0"/>
      <w:marTop w:val="0"/>
      <w:marBottom w:val="0"/>
      <w:divBdr>
        <w:top w:val="none" w:sz="0" w:space="0" w:color="auto"/>
        <w:left w:val="none" w:sz="0" w:space="0" w:color="auto"/>
        <w:bottom w:val="none" w:sz="0" w:space="0" w:color="auto"/>
        <w:right w:val="none" w:sz="0" w:space="0" w:color="auto"/>
      </w:divBdr>
    </w:div>
    <w:div w:id="983630319">
      <w:bodyDiv w:val="1"/>
      <w:marLeft w:val="0"/>
      <w:marRight w:val="0"/>
      <w:marTop w:val="0"/>
      <w:marBottom w:val="0"/>
      <w:divBdr>
        <w:top w:val="none" w:sz="0" w:space="0" w:color="auto"/>
        <w:left w:val="none" w:sz="0" w:space="0" w:color="auto"/>
        <w:bottom w:val="none" w:sz="0" w:space="0" w:color="auto"/>
        <w:right w:val="none" w:sz="0" w:space="0" w:color="auto"/>
      </w:divBdr>
    </w:div>
    <w:div w:id="1431390812">
      <w:bodyDiv w:val="1"/>
      <w:marLeft w:val="0"/>
      <w:marRight w:val="0"/>
      <w:marTop w:val="0"/>
      <w:marBottom w:val="0"/>
      <w:divBdr>
        <w:top w:val="none" w:sz="0" w:space="0" w:color="auto"/>
        <w:left w:val="none" w:sz="0" w:space="0" w:color="auto"/>
        <w:bottom w:val="none" w:sz="0" w:space="0" w:color="auto"/>
        <w:right w:val="none" w:sz="0" w:space="0" w:color="auto"/>
      </w:divBdr>
    </w:div>
    <w:div w:id="20758078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MaerskResponsibleProcurement.com"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maersk.com/sustainability/pages/thirdpartycodeofconduct.aspx"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d1929ec4-b853-44b1-97af-663a6a25af75" xsi:nil="true"/>
    <lcf76f155ced4ddcb4097134ff3c332f xmlns="026d25ee-5441-4561-8ccc-9ef86cc9b58a">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EEE1680598E2CD4B8873271FB0A4089D" ma:contentTypeVersion="15" ma:contentTypeDescription="Create a new document." ma:contentTypeScope="" ma:versionID="668fe3f10662b989164fa79869b044a4">
  <xsd:schema xmlns:xsd="http://www.w3.org/2001/XMLSchema" xmlns:xs="http://www.w3.org/2001/XMLSchema" xmlns:p="http://schemas.microsoft.com/office/2006/metadata/properties" xmlns:ns2="026d25ee-5441-4561-8ccc-9ef86cc9b58a" xmlns:ns3="d1929ec4-b853-44b1-97af-663a6a25af75" targetNamespace="http://schemas.microsoft.com/office/2006/metadata/properties" ma:root="true" ma:fieldsID="a63186a8d25dae6211937703fef6fe18" ns2:_="" ns3:_="">
    <xsd:import namespace="026d25ee-5441-4561-8ccc-9ef86cc9b58a"/>
    <xsd:import namespace="d1929ec4-b853-44b1-97af-663a6a25af75"/>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6d25ee-5441-4561-8ccc-9ef86cc9b58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c1972f45-99e4-4d95-9530-8f50712244ba" ma:termSetId="09814cd3-568e-fe90-9814-8d621ff8fb84" ma:anchorId="fba54fb3-c3e1-fe81-a776-ca4b69148c4d" ma:open="true" ma:isKeyword="false">
      <xsd:complexType>
        <xsd:sequence>
          <xsd:element ref="pc:Terms" minOccurs="0" maxOccurs="1"/>
        </xsd:sequence>
      </xsd:complex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1929ec4-b853-44b1-97af-663a6a25af75"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90ff7945-a4ac-414a-a05a-2fc4ae83180d}" ma:internalName="TaxCatchAll" ma:showField="CatchAllData" ma:web="d1929ec4-b853-44b1-97af-663a6a25af7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F4E125C-3D3E-45C1-A585-46887611FA30}">
  <ds:schemaRefs>
    <ds:schemaRef ds:uri="http://schemas.microsoft.com/sharepoint/v3/contenttype/forms"/>
  </ds:schemaRefs>
</ds:datastoreItem>
</file>

<file path=customXml/itemProps2.xml><?xml version="1.0" encoding="utf-8"?>
<ds:datastoreItem xmlns:ds="http://schemas.openxmlformats.org/officeDocument/2006/customXml" ds:itemID="{7A8F5FBE-25DD-42D5-829F-CAD8078BB60B}">
  <ds:schemaRefs>
    <ds:schemaRef ds:uri="http://schemas.microsoft.com/office/2006/metadata/properties"/>
    <ds:schemaRef ds:uri="http://schemas.microsoft.com/office/infopath/2007/PartnerControls"/>
    <ds:schemaRef ds:uri="d1929ec4-b853-44b1-97af-663a6a25af75"/>
    <ds:schemaRef ds:uri="026d25ee-5441-4561-8ccc-9ef86cc9b58a"/>
  </ds:schemaRefs>
</ds:datastoreItem>
</file>

<file path=customXml/itemProps3.xml><?xml version="1.0" encoding="utf-8"?>
<ds:datastoreItem xmlns:ds="http://schemas.openxmlformats.org/officeDocument/2006/customXml" ds:itemID="{4913D606-C9A1-4CE7-84CC-742CB70B1439}">
  <ds:schemaRefs>
    <ds:schemaRef ds:uri="http://schemas.openxmlformats.org/officeDocument/2006/bibliography"/>
  </ds:schemaRefs>
</ds:datastoreItem>
</file>

<file path=customXml/itemProps4.xml><?xml version="1.0" encoding="utf-8"?>
<ds:datastoreItem xmlns:ds="http://schemas.openxmlformats.org/officeDocument/2006/customXml" ds:itemID="{EE2A24B3-C134-455F-98DE-88C8F0D0D6E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6d25ee-5441-4561-8ccc-9ef86cc9b58a"/>
    <ds:schemaRef ds:uri="d1929ec4-b853-44b1-97af-663a6a25af7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579</TotalTime>
  <Pages>18</Pages>
  <Words>10004</Words>
  <Characters>57024</Characters>
  <Application>Microsoft Office Word</Application>
  <DocSecurity>0</DocSecurity>
  <Lines>475</Lines>
  <Paragraphs>133</Paragraphs>
  <ScaleCrop>false</ScaleCrop>
  <HeadingPairs>
    <vt:vector size="2" baseType="variant">
      <vt:variant>
        <vt:lpstr>Title</vt:lpstr>
      </vt:variant>
      <vt:variant>
        <vt:i4>1</vt:i4>
      </vt:variant>
    </vt:vector>
  </HeadingPairs>
  <TitlesOfParts>
    <vt:vector size="1" baseType="lpstr">
      <vt:lpstr/>
    </vt:vector>
  </TitlesOfParts>
  <Company>APMM</Company>
  <LinksUpToDate>false</LinksUpToDate>
  <CharactersWithSpaces>66895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Singh, Khangembam Deepen</dc:creator>
  <cp:lastModifiedBy>Jayesh Padaliya</cp:lastModifiedBy>
  <cp:revision>15</cp:revision>
  <cp:lastPrinted>2020-05-19T12:51:00Z</cp:lastPrinted>
  <dcterms:created xsi:type="dcterms:W3CDTF">2022-04-15T11:03:00Z</dcterms:created>
  <dcterms:modified xsi:type="dcterms:W3CDTF">2024-12-05T08:55:00Z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814e8bd-8835-4321-b7cc-2751ed18cf11_Enabled">
    <vt:lpwstr>true</vt:lpwstr>
  </property>
  <property fmtid="{D5CDD505-2E9C-101B-9397-08002B2CF9AE}" pid="3" name="MSIP_Label_b814e8bd-8835-4321-b7cc-2751ed18cf11_SetDate">
    <vt:lpwstr>2022-04-15T11:04:24Z</vt:lpwstr>
  </property>
  <property fmtid="{D5CDD505-2E9C-101B-9397-08002B2CF9AE}" pid="4" name="MSIP_Label_b814e8bd-8835-4321-b7cc-2751ed18cf11_Method">
    <vt:lpwstr>Privileged</vt:lpwstr>
  </property>
  <property fmtid="{D5CDD505-2E9C-101B-9397-08002B2CF9AE}" pid="5" name="MSIP_Label_b814e8bd-8835-4321-b7cc-2751ed18cf11_Name">
    <vt:lpwstr>Confidential</vt:lpwstr>
  </property>
  <property fmtid="{D5CDD505-2E9C-101B-9397-08002B2CF9AE}" pid="6" name="MSIP_Label_b814e8bd-8835-4321-b7cc-2751ed18cf11_SiteId">
    <vt:lpwstr>05d75c05-fa1a-42e7-9cf1-eb416c396f2d</vt:lpwstr>
  </property>
  <property fmtid="{D5CDD505-2E9C-101B-9397-08002B2CF9AE}" pid="7" name="MSIP_Label_b814e8bd-8835-4321-b7cc-2751ed18cf11_ActionId">
    <vt:lpwstr>2c3a57cd-e5c9-4d13-b71d-10136382bb69</vt:lpwstr>
  </property>
  <property fmtid="{D5CDD505-2E9C-101B-9397-08002B2CF9AE}" pid="8" name="MSIP_Label_b814e8bd-8835-4321-b7cc-2751ed18cf11_ContentBits">
    <vt:lpwstr>2</vt:lpwstr>
  </property>
  <property fmtid="{D5CDD505-2E9C-101B-9397-08002B2CF9AE}" pid="9" name="ContentTypeId">
    <vt:lpwstr>0x010100EEE1680598E2CD4B8873271FB0A4089D</vt:lpwstr>
  </property>
</Properties>
</file>